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32" w:rsidRPr="009F31F6" w:rsidRDefault="00FB623D">
      <w:pPr>
        <w:rPr>
          <w:rFonts w:ascii="華康海報體W9" w:eastAsia="華康海報體W9"/>
          <w:noProof/>
          <w:sz w:val="26"/>
          <w:szCs w:val="26"/>
          <w:highlight w:val="yellow"/>
        </w:rPr>
      </w:pPr>
      <w:r w:rsidRPr="004A7880">
        <w:rPr>
          <w:rFonts w:asciiTheme="minorEastAsia" w:hAnsiTheme="minorEastAsia" w:hint="eastAsia"/>
          <w:noProof/>
          <w:sz w:val="26"/>
          <w:szCs w:val="26"/>
          <w:highlight w:val="yellow"/>
        </w:rPr>
        <w:t>調課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範例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：</w:t>
      </w:r>
      <w:r w:rsidR="00FC2132" w:rsidRPr="004A7880">
        <w:rPr>
          <w:rFonts w:asciiTheme="minorEastAsia" w:hAnsiTheme="minorEastAsia" w:hint="eastAsia"/>
          <w:noProof/>
          <w:sz w:val="26"/>
          <w:szCs w:val="26"/>
          <w:highlight w:val="yellow"/>
        </w:rPr>
        <w:t>陳</w:t>
      </w:r>
      <w:r w:rsidR="00CD163C" w:rsidRPr="004A7880">
        <w:rPr>
          <w:rFonts w:asciiTheme="minorEastAsia" w:hAnsiTheme="minorEastAsia" w:hint="eastAsia"/>
          <w:noProof/>
          <w:sz w:val="26"/>
          <w:szCs w:val="26"/>
          <w:highlight w:val="yellow"/>
        </w:rPr>
        <w:t>○</w:t>
      </w:r>
      <w:r w:rsidR="00CD163C">
        <w:rPr>
          <w:rFonts w:ascii="華康海報體W9" w:eastAsia="華康海報體W9" w:hint="eastAsia"/>
          <w:noProof/>
          <w:sz w:val="26"/>
          <w:szCs w:val="26"/>
          <w:highlight w:val="yellow"/>
        </w:rPr>
        <w:t>○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老師104/1</w:t>
      </w:r>
      <w:r w:rsidR="00FC2132" w:rsidRPr="00C4577C">
        <w:rPr>
          <w:rFonts w:asciiTheme="minorEastAsia" w:hAnsiTheme="minorEastAsia" w:hint="eastAsia"/>
          <w:noProof/>
          <w:sz w:val="26"/>
          <w:szCs w:val="26"/>
          <w:highlight w:val="yellow"/>
        </w:rPr>
        <w:t>2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/</w:t>
      </w:r>
      <w:r w:rsidR="00FC2132" w:rsidRPr="009F31F6">
        <w:rPr>
          <w:rFonts w:ascii="華康海報體W9" w:eastAsia="華康海報體W9" w:hint="eastAsia"/>
          <w:noProof/>
          <w:sz w:val="26"/>
          <w:szCs w:val="26"/>
          <w:highlight w:val="yellow"/>
        </w:rPr>
        <w:t>17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(四</w:t>
      </w:r>
      <w:r w:rsidR="00FC2132" w:rsidRPr="009F31F6">
        <w:rPr>
          <w:rFonts w:ascii="華康海報體W9" w:eastAsia="華康海報體W9" w:hint="eastAsia"/>
          <w:noProof/>
          <w:sz w:val="26"/>
          <w:szCs w:val="26"/>
          <w:highlight w:val="yellow"/>
        </w:rPr>
        <w:t>)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請上午半日</w:t>
      </w:r>
      <w:r w:rsidR="00FC2132" w:rsidRPr="009F31F6">
        <w:rPr>
          <w:rFonts w:ascii="華康海報體W9" w:eastAsia="華康海報體W9" w:hint="eastAsia"/>
          <w:noProof/>
          <w:sz w:val="26"/>
          <w:szCs w:val="26"/>
          <w:highlight w:val="yellow"/>
        </w:rPr>
        <w:t>事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假</w:t>
      </w:r>
      <w:r w:rsidR="00FC2132" w:rsidRPr="009F31F6">
        <w:rPr>
          <w:rFonts w:ascii="華康海報體W9" w:eastAsia="華康海報體W9" w:hint="eastAsia"/>
          <w:noProof/>
          <w:sz w:val="26"/>
          <w:szCs w:val="26"/>
          <w:highlight w:val="yellow"/>
        </w:rPr>
        <w:t>，欲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與</w:t>
      </w:r>
      <w:r w:rsidR="00FC2132" w:rsidRPr="009F31F6">
        <w:rPr>
          <w:rFonts w:ascii="華康海報體W9" w:eastAsia="華康海報體W9" w:hint="eastAsia"/>
          <w:noProof/>
          <w:sz w:val="26"/>
          <w:szCs w:val="26"/>
          <w:highlight w:val="yellow"/>
        </w:rPr>
        <w:t>曾</w:t>
      </w:r>
      <w:r w:rsidR="00CD163C">
        <w:rPr>
          <w:rFonts w:ascii="華康海報體W9" w:eastAsia="華康海報體W9" w:hint="eastAsia"/>
          <w:noProof/>
          <w:sz w:val="26"/>
          <w:szCs w:val="26"/>
          <w:highlight w:val="yellow"/>
        </w:rPr>
        <w:t>○○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老師104/12/24(四</w:t>
      </w:r>
      <w:r w:rsidR="00FC2132" w:rsidRPr="00C02CFB">
        <w:rPr>
          <w:rFonts w:asciiTheme="minorEastAsia" w:hAnsiTheme="minorEastAsia" w:hint="eastAsia"/>
          <w:noProof/>
          <w:sz w:val="26"/>
          <w:szCs w:val="26"/>
          <w:highlight w:val="yellow"/>
        </w:rPr>
        <w:t>)調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課，課務</w:t>
      </w:r>
      <w:r w:rsidR="00FC2132" w:rsidRPr="009F31F6">
        <w:rPr>
          <w:rFonts w:ascii="華康海報體W9" w:eastAsia="華康海報體W9" w:hint="eastAsia"/>
          <w:noProof/>
          <w:sz w:val="26"/>
          <w:szCs w:val="26"/>
          <w:highlight w:val="yellow"/>
        </w:rPr>
        <w:t>明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細</w:t>
      </w:r>
      <w:r w:rsidR="0042061D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編</w:t>
      </w:r>
      <w:r w:rsidR="0042061D" w:rsidRPr="009F31F6">
        <w:rPr>
          <w:rFonts w:ascii="華康海報體W9" w:eastAsia="華康海報體W9" w:hint="eastAsia"/>
          <w:noProof/>
          <w:sz w:val="26"/>
          <w:szCs w:val="26"/>
          <w:highlight w:val="yellow"/>
        </w:rPr>
        <w:t>輯</w:t>
      </w:r>
      <w:r w:rsidR="00FC2132" w:rsidRPr="00C02CFB">
        <w:rPr>
          <w:rFonts w:asciiTheme="minorEastAsia" w:hAnsiTheme="minorEastAsia" w:hint="eastAsia"/>
          <w:noProof/>
          <w:sz w:val="26"/>
          <w:szCs w:val="26"/>
          <w:highlight w:val="yellow"/>
        </w:rPr>
        <w:t>如</w:t>
      </w:r>
      <w:r w:rsidR="00FC2132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下</w:t>
      </w:r>
      <w:r w:rsidR="00FC2132" w:rsidRPr="009F31F6">
        <w:rPr>
          <w:rFonts w:ascii="華康海報體W9" w:eastAsia="華康海報體W9" w:hint="eastAsia"/>
          <w:noProof/>
          <w:sz w:val="26"/>
          <w:szCs w:val="26"/>
          <w:highlight w:val="yellow"/>
        </w:rPr>
        <w:t>：</w:t>
      </w:r>
    </w:p>
    <w:p w:rsidR="006D4C50" w:rsidRDefault="004A1FB8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09" type="#_x0000_t109" style="position:absolute;margin-left:226.3pt;margin-top:196.65pt;width:7.15pt;height:8.1pt;z-index:251730944" fillcolor="white [3212]" stroked="f"/>
        </w:pict>
      </w:r>
      <w:r>
        <w:rPr>
          <w:noProof/>
        </w:rPr>
        <w:pict>
          <v:shape id="_x0000_s1108" type="#_x0000_t109" style="position:absolute;margin-left:226.3pt;margin-top:169.65pt;width:7.15pt;height:8.1pt;z-index:251729920" fillcolor="white [3212]" stroked="f"/>
        </w:pict>
      </w:r>
      <w:r>
        <w:rPr>
          <w:noProof/>
        </w:rPr>
        <w:pict>
          <v:rect id="_x0000_s1046" style="position:absolute;margin-left:101.7pt;margin-top:19.35pt;width:26.3pt;height:13.8pt;z-index:251672576" stroked="f"/>
        </w:pict>
      </w:r>
      <w:r>
        <w:rPr>
          <w:noProof/>
        </w:rPr>
        <w:pict>
          <v:shape id="_x0000_s1054" type="#_x0000_t109" style="position:absolute;margin-left:42.2pt;margin-top:177.75pt;width:40.1pt;height:23.8pt;z-index:251680768" filled="f" strokecolor="#002060" strokeweight="3pt"/>
        </w:pict>
      </w:r>
      <w:r>
        <w:rPr>
          <w:noProof/>
        </w:rPr>
        <w:pict>
          <v:rect id="_x0000_s1047" style="position:absolute;margin-left:337.8pt;margin-top:182.85pt;width:21.3pt;height:13.8pt;z-index:251673600" stroked="f"/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381.55pt;margin-top:19.35pt;width:139.65pt;height:171.55pt;z-index:251659264" adj="-8824,12591" fillcolor="#92d050">
            <v:textbox style="mso-next-textbox:#_x0000_s1028">
              <w:txbxContent>
                <w:p w:rsidR="004F1792" w:rsidRPr="001B352A" w:rsidRDefault="004F1792" w:rsidP="001B352A">
                  <w:pPr>
                    <w:jc w:val="both"/>
                    <w:rPr>
                      <w:rFonts w:ascii="華康海報體W9" w:eastAsia="華康海報體W9"/>
                    </w:rPr>
                  </w:pPr>
                  <w:r w:rsidRPr="001B352A">
                    <w:rPr>
                      <w:rFonts w:ascii="華康海報體W9" w:eastAsia="華康海報體W9" w:hint="eastAsia"/>
                    </w:rPr>
                    <w:t>上排為陳</w:t>
                  </w:r>
                  <w:r w:rsidRPr="00CD163C">
                    <w:rPr>
                      <w:rFonts w:ascii="華康海報體W9" w:eastAsia="華康海報體W9" w:hint="eastAsia"/>
                    </w:rPr>
                    <w:t>○○</w:t>
                  </w:r>
                  <w:r w:rsidRPr="001B352A">
                    <w:rPr>
                      <w:rFonts w:ascii="華康海報體W9" w:eastAsia="華康海報體W9" w:hint="eastAsia"/>
                    </w:rPr>
                    <w:t>老師請假時段須調課課程(詳填日期、節次、班級、科目、欲與哪位調課老師之姓名)</w:t>
                  </w:r>
                </w:p>
                <w:p w:rsidR="004F1792" w:rsidRPr="001B352A" w:rsidRDefault="004F1792" w:rsidP="001B352A">
                  <w:pPr>
                    <w:jc w:val="both"/>
                    <w:rPr>
                      <w:rFonts w:ascii="華康海報體W9" w:eastAsia="華康海報體W9"/>
                    </w:rPr>
                  </w:pPr>
                  <w:r w:rsidRPr="001B352A">
                    <w:rPr>
                      <w:rFonts w:ascii="華康海報體W9" w:eastAsia="華康海報體W9" w:hint="eastAsia"/>
                    </w:rPr>
                    <w:t>下排為欲與曾</w:t>
                  </w:r>
                  <w:r w:rsidRPr="00CD163C">
                    <w:rPr>
                      <w:rFonts w:ascii="華康海報體W9" w:eastAsia="華康海報體W9" w:hint="eastAsia"/>
                    </w:rPr>
                    <w:t>○○</w:t>
                  </w:r>
                  <w:r w:rsidRPr="001B352A">
                    <w:rPr>
                      <w:rFonts w:ascii="華康海報體W9" w:eastAsia="華康海報體W9" w:hint="eastAsia"/>
                    </w:rPr>
                    <w:t>老師調課課程(亦詳填日期、節次、班級、科目</w:t>
                  </w:r>
                  <w:r>
                    <w:rPr>
                      <w:rFonts w:ascii="華康海報體W9" w:eastAsia="華康海報體W9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61" style="position:absolute;margin-left:-41.05pt;margin-top:87.6pt;width:64.5pt;height:174.05pt;z-index:251658240" adj="27243,11951" fillcolor="#92d050">
            <v:textbox style="mso-next-textbox:#_x0000_s1026">
              <w:txbxContent>
                <w:p w:rsidR="004F1792" w:rsidRPr="0042061D" w:rsidRDefault="004F1792" w:rsidP="0042061D">
                  <w:pPr>
                    <w:jc w:val="both"/>
                    <w:rPr>
                      <w:rFonts w:ascii="華康海報體W9" w:eastAsia="華康海報體W9"/>
                    </w:rPr>
                  </w:pPr>
                  <w:r w:rsidRPr="0042061D">
                    <w:rPr>
                      <w:rFonts w:ascii="華康海報體W9" w:eastAsia="華康海報體W9" w:hint="eastAsia"/>
                    </w:rPr>
                    <w:t>一定要選「</w:t>
                  </w:r>
                  <w:r w:rsidRPr="0042061D">
                    <w:rPr>
                      <w:rFonts w:ascii="華康海報體W9" w:eastAsia="華康海報體W9" w:hint="eastAsia"/>
                      <w:highlight w:val="red"/>
                    </w:rPr>
                    <w:t>調課</w:t>
                  </w:r>
                  <w:r w:rsidRPr="0042061D">
                    <w:rPr>
                      <w:rFonts w:ascii="華康海報體W9" w:eastAsia="華康海報體W9" w:hint="eastAsia"/>
                    </w:rPr>
                    <w:t>」，有的老師沒注意</w:t>
                  </w:r>
                  <w:r>
                    <w:rPr>
                      <w:rFonts w:ascii="華康海報體W9" w:eastAsia="華康海報體W9" w:hint="eastAsia"/>
                    </w:rPr>
                    <w:t>此處</w:t>
                  </w:r>
                  <w:r w:rsidRPr="0042061D">
                    <w:rPr>
                      <w:rFonts w:ascii="華康海報體W9" w:eastAsia="華康海報體W9" w:hint="eastAsia"/>
                    </w:rPr>
                    <w:t>，則會停在預設值的「無課務」。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09" style="position:absolute;margin-left:94.8pt;margin-top:112.65pt;width:227.25pt;height:32.55pt;z-index:251660288" filled="f" strokecolor="#31849b [2408]" strokeweight="4.5pt"/>
        </w:pict>
      </w:r>
      <w:r w:rsidR="001B352A">
        <w:rPr>
          <w:rFonts w:hint="eastAsia"/>
          <w:noProof/>
        </w:rPr>
        <w:drawing>
          <wp:inline distT="0" distB="0" distL="0" distR="0">
            <wp:extent cx="6114415" cy="3705225"/>
            <wp:effectExtent l="19050" t="0" r="63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23D" w:rsidRDefault="004A1FB8">
      <w:r>
        <w:rPr>
          <w:noProof/>
        </w:rPr>
        <w:pict>
          <v:rect id="_x0000_s1111" style="position:absolute;margin-left:330.65pt;margin-top:355.1pt;width:7.15pt;height:13.15pt;z-index:251732992" stroked="f"/>
        </w:pict>
      </w:r>
      <w:r>
        <w:rPr>
          <w:noProof/>
        </w:rPr>
        <w:pict>
          <v:shape id="_x0000_s1110" type="#_x0000_t109" style="position:absolute;margin-left:337.8pt;margin-top:119.7pt;width:7.15pt;height:8.15pt;z-index:251731968" stroked="f"/>
        </w:pict>
      </w:r>
      <w:r>
        <w:rPr>
          <w:noProof/>
        </w:rPr>
        <w:pict>
          <v:shape id="_x0000_s1051" type="#_x0000_t109" style="position:absolute;margin-left:314.55pt;margin-top:355.1pt;width:35.7pt;height:16.9pt;z-index:251677696" filled="f" strokecolor="#00b0f0" strokeweight="2.25pt"/>
        </w:pict>
      </w:r>
      <w:r>
        <w:rPr>
          <w:noProof/>
        </w:rPr>
        <w:pict>
          <v:shape id="_x0000_s1050" type="#_x0000_t109" style="position:absolute;margin-left:314.55pt;margin-top:116.55pt;width:35.7pt;height:16.9pt;z-index:251676672" filled="f" strokecolor="#00b0f0" strokeweight="2.25pt"/>
        </w:pict>
      </w:r>
      <w:r>
        <w:rPr>
          <w:noProof/>
        </w:rPr>
        <w:pict>
          <v:rect id="_x0000_s1049" style="position:absolute;margin-left:128pt;margin-top:238.2pt;width:35pt;height:13.8pt;z-index:251675648" stroked="f"/>
        </w:pict>
      </w:r>
      <w:r>
        <w:rPr>
          <w:noProof/>
        </w:rPr>
        <w:pict>
          <v:rect id="_x0000_s1048" style="position:absolute;margin-left:131.2pt;margin-top:29.6pt;width:35pt;height:13.8pt;z-index:251674624" stroked="f"/>
        </w:pict>
      </w:r>
      <w:r>
        <w:rPr>
          <w:noProof/>
        </w:rPr>
        <w:pict>
          <v:shape id="_x0000_s1030" type="#_x0000_t61" style="position:absolute;margin-left:369.65pt;margin-top:35.8pt;width:80.15pt;height:106.45pt;z-index:251661312" adj="-6737,18506" fillcolor="#92d050">
            <v:textbox>
              <w:txbxContent>
                <w:p w:rsidR="004F1792" w:rsidRPr="001B352A" w:rsidRDefault="004F1792" w:rsidP="001B352A">
                  <w:pPr>
                    <w:jc w:val="both"/>
                    <w:rPr>
                      <w:rFonts w:ascii="華康海報體W9" w:eastAsia="華康海報體W9"/>
                    </w:rPr>
                  </w:pPr>
                  <w:r w:rsidRPr="001B352A">
                    <w:rPr>
                      <w:rFonts w:ascii="華康海報體W9" w:eastAsia="華康海報體W9" w:hint="eastAsia"/>
                    </w:rPr>
                    <w:t>12/17(四)</w:t>
                  </w:r>
                  <w:r>
                    <w:rPr>
                      <w:rFonts w:ascii="華康海報體W9" w:eastAsia="華康海報體W9" w:hint="eastAsia"/>
                    </w:rPr>
                    <w:t>陳</w:t>
                  </w:r>
                  <w:r w:rsidRPr="00CD163C">
                    <w:rPr>
                      <w:rFonts w:ascii="華康海報體W9" w:eastAsia="華康海報體W9" w:hint="eastAsia"/>
                    </w:rPr>
                    <w:t>○○</w:t>
                  </w:r>
                  <w:r>
                    <w:rPr>
                      <w:rFonts w:ascii="華康海報體W9" w:eastAsia="華康海報體W9" w:hint="eastAsia"/>
                    </w:rPr>
                    <w:t>老師</w:t>
                  </w:r>
                  <w:r w:rsidRPr="001B352A">
                    <w:rPr>
                      <w:rFonts w:ascii="華康海報體W9" w:eastAsia="華康海報體W9" w:hint="eastAsia"/>
                    </w:rPr>
                    <w:t>上午事假半日，第２節有課須調課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1" style="position:absolute;margin-left:381.55pt;margin-top:277.45pt;width:80.15pt;height:94.55pt;z-index:251662336" adj="-9769,18402" fillcolor="#92d050">
            <v:textbox>
              <w:txbxContent>
                <w:p w:rsidR="004F1792" w:rsidRPr="001B352A" w:rsidRDefault="004F1792" w:rsidP="00986D98">
                  <w:pPr>
                    <w:jc w:val="both"/>
                    <w:rPr>
                      <w:rFonts w:ascii="華康海報體W9" w:eastAsia="華康海報體W9"/>
                    </w:rPr>
                  </w:pPr>
                  <w:r>
                    <w:rPr>
                      <w:rFonts w:ascii="華康海報體W9" w:eastAsia="華康海報體W9" w:hint="eastAsia"/>
                    </w:rPr>
                    <w:t>與曾</w:t>
                  </w:r>
                  <w:r w:rsidRPr="00CD163C">
                    <w:rPr>
                      <w:rFonts w:ascii="華康海報體W9" w:eastAsia="華康海報體W9" w:hint="eastAsia"/>
                    </w:rPr>
                    <w:t>○○</w:t>
                  </w:r>
                  <w:r>
                    <w:rPr>
                      <w:rFonts w:ascii="華康海報體W9" w:eastAsia="華康海報體W9" w:hint="eastAsia"/>
                    </w:rPr>
                    <w:t>老師</w:t>
                  </w:r>
                  <w:r w:rsidRPr="001B352A">
                    <w:rPr>
                      <w:rFonts w:ascii="華康海報體W9" w:eastAsia="華康海報體W9" w:hint="eastAsia"/>
                    </w:rPr>
                    <w:t>12/</w:t>
                  </w:r>
                  <w:r>
                    <w:rPr>
                      <w:rFonts w:ascii="華康海報體W9" w:eastAsia="華康海報體W9" w:hint="eastAsia"/>
                    </w:rPr>
                    <w:t>24</w:t>
                  </w:r>
                  <w:r w:rsidRPr="001B352A">
                    <w:rPr>
                      <w:rFonts w:ascii="華康海報體W9" w:eastAsia="華康海報體W9" w:hint="eastAsia"/>
                    </w:rPr>
                    <w:t>(四)第</w:t>
                  </w:r>
                  <w:r>
                    <w:rPr>
                      <w:rFonts w:ascii="華康海報體W9" w:eastAsia="華康海報體W9" w:hint="eastAsia"/>
                    </w:rPr>
                    <w:t>4</w:t>
                  </w:r>
                  <w:r w:rsidRPr="001B352A">
                    <w:rPr>
                      <w:rFonts w:ascii="華康海報體W9" w:eastAsia="華康海報體W9" w:hint="eastAsia"/>
                    </w:rPr>
                    <w:t>節調課</w:t>
                  </w:r>
                </w:p>
              </w:txbxContent>
            </v:textbox>
          </v:shape>
        </w:pict>
      </w:r>
      <w:r w:rsidR="00FC2132">
        <w:rPr>
          <w:noProof/>
        </w:rPr>
        <w:drawing>
          <wp:inline distT="0" distB="0" distL="0" distR="0">
            <wp:extent cx="6039844" cy="2433099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17" cy="243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132">
        <w:rPr>
          <w:noProof/>
        </w:rPr>
        <w:drawing>
          <wp:inline distT="0" distB="0" distL="0" distR="0">
            <wp:extent cx="6039844" cy="2258171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57" cy="225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23D" w:rsidRDefault="00FB623D">
      <w:pPr>
        <w:widowControl/>
      </w:pPr>
      <w:r>
        <w:br w:type="page"/>
      </w:r>
    </w:p>
    <w:p w:rsidR="00FB623D" w:rsidRPr="00986D98" w:rsidRDefault="00734BB2" w:rsidP="00FB623D">
      <w:pPr>
        <w:rPr>
          <w:rFonts w:ascii="華康海報體W9" w:eastAsia="華康海報體W9"/>
          <w:noProof/>
          <w:sz w:val="26"/>
          <w:szCs w:val="26"/>
        </w:rPr>
      </w:pP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lastRenderedPageBreak/>
        <w:t>科任老師</w:t>
      </w:r>
      <w:r w:rsidR="00FB623D">
        <w:rPr>
          <w:rFonts w:ascii="華康海報體W9" w:eastAsia="華康海報體W9" w:hint="eastAsia"/>
          <w:noProof/>
          <w:sz w:val="26"/>
          <w:szCs w:val="26"/>
          <w:highlight w:val="yellow"/>
        </w:rPr>
        <w:t>自費排代範例</w:t>
      </w:r>
      <w:r w:rsidR="00FB623D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：陳</w:t>
      </w:r>
      <w:r w:rsidR="00FF63ED">
        <w:rPr>
          <w:rFonts w:ascii="華康海報體W9" w:eastAsia="華康海報體W9" w:hint="eastAsia"/>
          <w:noProof/>
          <w:sz w:val="26"/>
          <w:szCs w:val="26"/>
          <w:highlight w:val="yellow"/>
        </w:rPr>
        <w:t>○○</w:t>
      </w:r>
      <w:r w:rsidR="00FB623D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老師104/12/</w:t>
      </w:r>
      <w:r w:rsidR="000E03FF">
        <w:rPr>
          <w:rFonts w:ascii="華康海報體W9" w:eastAsia="華康海報體W9" w:hint="eastAsia"/>
          <w:noProof/>
          <w:sz w:val="26"/>
          <w:szCs w:val="26"/>
          <w:highlight w:val="yellow"/>
        </w:rPr>
        <w:t>23</w:t>
      </w:r>
      <w:r w:rsidR="00FB623D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(</w:t>
      </w:r>
      <w:r w:rsidR="000E03FF">
        <w:rPr>
          <w:rFonts w:ascii="華康海報體W9" w:eastAsia="華康海報體W9" w:hint="eastAsia"/>
          <w:noProof/>
          <w:sz w:val="26"/>
          <w:szCs w:val="26"/>
          <w:highlight w:val="yellow"/>
        </w:rPr>
        <w:t>三</w:t>
      </w:r>
      <w:r w:rsidR="00FB623D" w:rsidRPr="00986D98">
        <w:rPr>
          <w:rFonts w:ascii="華康海報體W9" w:eastAsia="華康海報體W9" w:hAnsiTheme="minorEastAsia" w:hint="eastAsia"/>
          <w:noProof/>
          <w:sz w:val="26"/>
          <w:szCs w:val="26"/>
          <w:highlight w:val="yellow"/>
        </w:rPr>
        <w:t>)</w:t>
      </w:r>
      <w:r w:rsidR="00FB623D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請上午半日</w:t>
      </w:r>
      <w:r w:rsidR="00FB623D">
        <w:rPr>
          <w:rFonts w:ascii="華康海報體W9" w:eastAsia="華康海報體W9" w:hint="eastAsia"/>
          <w:noProof/>
          <w:sz w:val="26"/>
          <w:szCs w:val="26"/>
          <w:highlight w:val="yellow"/>
        </w:rPr>
        <w:t>事</w:t>
      </w:r>
      <w:r w:rsidR="00FB623D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假</w:t>
      </w:r>
      <w:r w:rsidR="00FB623D" w:rsidRPr="00986D98">
        <w:rPr>
          <w:rFonts w:ascii="華康海報體W9" w:eastAsia="華康海報體W9" w:hAnsiTheme="minorEastAsia" w:hint="eastAsia"/>
          <w:noProof/>
          <w:sz w:val="26"/>
          <w:szCs w:val="26"/>
          <w:highlight w:val="yellow"/>
        </w:rPr>
        <w:t>，欲</w:t>
      </w:r>
      <w:r w:rsidR="00FB623D">
        <w:rPr>
          <w:rFonts w:ascii="華康海報體W9" w:eastAsia="華康海報體W9" w:hAnsiTheme="minorEastAsia" w:hint="eastAsia"/>
          <w:noProof/>
          <w:sz w:val="26"/>
          <w:szCs w:val="26"/>
          <w:highlight w:val="yellow"/>
        </w:rPr>
        <w:t>請教學組自費排代</w:t>
      </w:r>
      <w:r w:rsidR="00FB623D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，課務</w:t>
      </w:r>
      <w:r w:rsidR="00FB623D" w:rsidRPr="00986D98">
        <w:rPr>
          <w:rFonts w:ascii="華康海報體W9" w:eastAsia="華康海報體W9" w:hAnsiTheme="minorEastAsia" w:hint="eastAsia"/>
          <w:noProof/>
          <w:sz w:val="26"/>
          <w:szCs w:val="26"/>
          <w:highlight w:val="yellow"/>
        </w:rPr>
        <w:t>明</w:t>
      </w:r>
      <w:r w:rsidR="00FB623D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細編</w:t>
      </w:r>
      <w:r w:rsidR="00FB623D" w:rsidRPr="00986D98">
        <w:rPr>
          <w:rFonts w:ascii="華康海報體W9" w:eastAsia="華康海報體W9" w:hAnsiTheme="minorEastAsia" w:hint="eastAsia"/>
          <w:noProof/>
          <w:sz w:val="26"/>
          <w:szCs w:val="26"/>
          <w:highlight w:val="yellow"/>
        </w:rPr>
        <w:t>輯</w:t>
      </w:r>
      <w:r w:rsidR="00FB623D" w:rsidRPr="00986D98">
        <w:rPr>
          <w:rFonts w:ascii="華康海報體W9" w:eastAsia="華康海報體W9" w:hint="eastAsia"/>
          <w:noProof/>
          <w:sz w:val="26"/>
          <w:szCs w:val="26"/>
          <w:highlight w:val="yellow"/>
        </w:rPr>
        <w:t>如下</w:t>
      </w:r>
      <w:r w:rsidR="00FB623D" w:rsidRPr="00986D98">
        <w:rPr>
          <w:rFonts w:ascii="華康海報體W9" w:eastAsia="華康海報體W9" w:hAnsiTheme="minorEastAsia" w:hint="eastAsia"/>
          <w:noProof/>
          <w:sz w:val="26"/>
          <w:szCs w:val="26"/>
          <w:highlight w:val="yellow"/>
        </w:rPr>
        <w:t>：</w:t>
      </w:r>
    </w:p>
    <w:p w:rsidR="00FB623D" w:rsidRDefault="00FB623D">
      <w:pPr>
        <w:rPr>
          <w:noProof/>
        </w:rPr>
      </w:pPr>
    </w:p>
    <w:p w:rsidR="00FB623D" w:rsidRPr="00FB623D" w:rsidRDefault="004A1FB8">
      <w:pPr>
        <w:rPr>
          <w:noProof/>
        </w:rPr>
      </w:pPr>
      <w:r>
        <w:rPr>
          <w:noProof/>
        </w:rPr>
        <w:pict>
          <v:rect id="_x0000_s1114" style="position:absolute;margin-left:226.3pt;margin-top:283.75pt;width:11.9pt;height:8.75pt;z-index:251736064" stroked="f"/>
        </w:pict>
      </w:r>
      <w:r>
        <w:rPr>
          <w:noProof/>
        </w:rPr>
        <w:pict>
          <v:rect id="_x0000_s1113" style="position:absolute;margin-left:226.3pt;margin-top:226.75pt;width:7.15pt;height:10.65pt;z-index:251735040" stroked="f"/>
        </w:pict>
      </w:r>
      <w:r>
        <w:rPr>
          <w:noProof/>
        </w:rPr>
        <w:pict>
          <v:rect id="_x0000_s1112" style="position:absolute;margin-left:226.3pt;margin-top:171.05pt;width:7.15pt;height:9.35pt;z-index:251734016" stroked="f"/>
        </w:pict>
      </w:r>
      <w:r>
        <w:rPr>
          <w:noProof/>
        </w:rPr>
        <w:pict>
          <v:shape id="_x0000_s1056" type="#_x0000_t109" style="position:absolute;margin-left:87.95pt;margin-top:130.95pt;width:235.4pt;height:18.8pt;z-index:251682816" filled="f" strokecolor="#0070c0" strokeweight="3pt"/>
        </w:pict>
      </w:r>
      <w:r>
        <w:rPr>
          <w:noProof/>
        </w:rPr>
        <w:pict>
          <v:shape id="_x0000_s1055" type="#_x0000_t109" style="position:absolute;margin-left:41.05pt;margin-top:180.4pt;width:40.1pt;height:23.8pt;z-index:251681792" filled="f" strokecolor="#002060" strokeweight="3pt"/>
        </w:pict>
      </w:r>
      <w:r>
        <w:rPr>
          <w:noProof/>
        </w:rPr>
        <w:pict>
          <v:shape id="_x0000_s1036" type="#_x0000_t61" style="position:absolute;margin-left:387.2pt;margin-top:187.3pt;width:122.7pt;height:86.4pt;z-index:251666432" adj="-3618,4025" fillcolor="yellow">
            <v:textbox>
              <w:txbxContent>
                <w:p w:rsidR="004F1792" w:rsidRPr="000E03FF" w:rsidRDefault="004F1792">
                  <w:pPr>
                    <w:rPr>
                      <w:rFonts w:ascii="華康海報體W9" w:eastAsia="華康海報體W9"/>
                    </w:rPr>
                  </w:pPr>
                  <w:r w:rsidRPr="000E03FF">
                    <w:rPr>
                      <w:rFonts w:ascii="華康海報體W9" w:eastAsia="華康海報體W9" w:hint="eastAsia"/>
                    </w:rPr>
                    <w:t>請此欄填代課老師姓名，如欲請教學組找代課老師</w:t>
                  </w:r>
                  <w:r>
                    <w:rPr>
                      <w:rFonts w:ascii="華康海報體W9" w:eastAsia="華康海報體W9" w:hint="eastAsia"/>
                    </w:rPr>
                    <w:t>者</w:t>
                  </w:r>
                  <w:r w:rsidRPr="000E03FF">
                    <w:rPr>
                      <w:rFonts w:ascii="華康海報體W9" w:eastAsia="華康海報體W9" w:hint="eastAsia"/>
                    </w:rPr>
                    <w:t>，則空白留給教</w:t>
                  </w:r>
                  <w:r>
                    <w:rPr>
                      <w:rFonts w:ascii="華康海報體W9" w:eastAsia="華康海報體W9" w:hint="eastAsia"/>
                    </w:rPr>
                    <w:t>學</w:t>
                  </w:r>
                  <w:r w:rsidRPr="000E03FF">
                    <w:rPr>
                      <w:rFonts w:ascii="華康海報體W9" w:eastAsia="華康海報體W9" w:hint="eastAsia"/>
                    </w:rPr>
                    <w:t>組填寫。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09" style="position:absolute;margin-left:327.7pt;margin-top:181.7pt;width:39.45pt;height:22.5pt;z-index:251667456" filled="f" strokecolor="#7030a0" strokeweight="3pt"/>
        </w:pict>
      </w:r>
      <w:r>
        <w:rPr>
          <w:noProof/>
        </w:rPr>
        <w:pict>
          <v:rect id="_x0000_s1052" style="position:absolute;margin-left:103.65pt;margin-top:18.95pt;width:21.3pt;height:13.8pt;z-index:251678720" stroked="f"/>
        </w:pict>
      </w:r>
      <w:r>
        <w:rPr>
          <w:noProof/>
        </w:rPr>
        <w:pict>
          <v:shape id="_x0000_s1033" type="#_x0000_t61" style="position:absolute;margin-left:-41.05pt;margin-top:93.4pt;width:63.4pt;height:175.3pt;z-index:251663360" adj="27341,11866" fillcolor="#92d050">
            <v:textbox>
              <w:txbxContent>
                <w:p w:rsidR="004F1792" w:rsidRPr="0042061D" w:rsidRDefault="004F1792" w:rsidP="00FB623D">
                  <w:pPr>
                    <w:jc w:val="both"/>
                    <w:rPr>
                      <w:rFonts w:ascii="華康海報體W9" w:eastAsia="華康海報體W9"/>
                    </w:rPr>
                  </w:pPr>
                  <w:r w:rsidRPr="0042061D">
                    <w:rPr>
                      <w:rFonts w:ascii="華康海報體W9" w:eastAsia="華康海報體W9" w:hint="eastAsia"/>
                    </w:rPr>
                    <w:t>一定要選「</w:t>
                  </w:r>
                  <w:r w:rsidRPr="00FB623D">
                    <w:rPr>
                      <w:rFonts w:ascii="華康海報體W9" w:eastAsia="華康海報體W9" w:hint="eastAsia"/>
                      <w:highlight w:val="red"/>
                    </w:rPr>
                    <w:t>自理</w:t>
                  </w:r>
                  <w:r w:rsidRPr="0042061D">
                    <w:rPr>
                      <w:rFonts w:ascii="華康海報體W9" w:eastAsia="華康海報體W9" w:hint="eastAsia"/>
                    </w:rPr>
                    <w:t>」，有的老師沒注意</w:t>
                  </w:r>
                  <w:r>
                    <w:rPr>
                      <w:rFonts w:ascii="華康海報體W9" w:eastAsia="華康海報體W9" w:hint="eastAsia"/>
                    </w:rPr>
                    <w:t>此處</w:t>
                  </w:r>
                  <w:r w:rsidRPr="0042061D">
                    <w:rPr>
                      <w:rFonts w:ascii="華康海報體W9" w:eastAsia="華康海報體W9" w:hint="eastAsia"/>
                    </w:rPr>
                    <w:t>，則會停在預設值的「無課務」。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61" style="position:absolute;margin-left:373.45pt;margin-top:64pt;width:111.4pt;height:100.15pt;z-index:251665408" adj="-12623,25622" fillcolor="#92d050">
            <v:textbox>
              <w:txbxContent>
                <w:p w:rsidR="004F1792" w:rsidRPr="000E03FF" w:rsidRDefault="004F1792" w:rsidP="000E03FF">
                  <w:pPr>
                    <w:jc w:val="both"/>
                    <w:rPr>
                      <w:rFonts w:ascii="華康海報體W9" w:eastAsia="華康海報體W9"/>
                    </w:rPr>
                  </w:pPr>
                  <w:r w:rsidRPr="006F6848">
                    <w:rPr>
                      <w:rFonts w:ascii="華康海報體W9" w:eastAsia="華康海報體W9" w:hint="eastAsia"/>
                      <w:highlight w:val="red"/>
                    </w:rPr>
                    <w:t>一行</w:t>
                  </w:r>
                  <w:r>
                    <w:rPr>
                      <w:rFonts w:ascii="華康海報體W9" w:eastAsia="華康海報體W9" w:hint="eastAsia"/>
                      <w:highlight w:val="red"/>
                    </w:rPr>
                    <w:t>分上下排共指</w:t>
                  </w:r>
                  <w:r w:rsidRPr="006F6848">
                    <w:rPr>
                      <w:rFonts w:ascii="華康海報體W9" w:eastAsia="華康海報體W9" w:hint="eastAsia"/>
                      <w:highlight w:val="red"/>
                    </w:rPr>
                    <w:t>一節課</w:t>
                  </w:r>
                  <w:r w:rsidRPr="000E03FF">
                    <w:rPr>
                      <w:rFonts w:ascii="華康海報體W9" w:eastAsia="華康海報體W9" w:hint="eastAsia"/>
                    </w:rPr>
                    <w:t>，下排為調課用，此次</w:t>
                  </w:r>
                  <w:r>
                    <w:rPr>
                      <w:rFonts w:ascii="華康海報體W9" w:eastAsia="華康海報體W9" w:hint="eastAsia"/>
                    </w:rPr>
                    <w:t>請假為</w:t>
                  </w:r>
                  <w:r w:rsidRPr="000E03FF">
                    <w:rPr>
                      <w:rFonts w:ascii="華康海報體W9" w:eastAsia="華康海報體W9" w:hint="eastAsia"/>
                    </w:rPr>
                    <w:t>事假自費排代，故</w:t>
                  </w:r>
                  <w:r>
                    <w:rPr>
                      <w:rFonts w:ascii="華康海報體W9" w:eastAsia="華康海報體W9" w:hint="eastAsia"/>
                    </w:rPr>
                    <w:t>下排應</w:t>
                  </w:r>
                  <w:r w:rsidRPr="00FF63ED">
                    <w:rPr>
                      <w:rFonts w:ascii="華康海報體W9" w:eastAsia="華康海報體W9" w:hint="eastAsia"/>
                      <w:color w:val="FF0000"/>
                      <w:u w:val="single"/>
                    </w:rPr>
                    <w:t>空白</w:t>
                  </w:r>
                  <w:r w:rsidRPr="000E03FF">
                    <w:rPr>
                      <w:rFonts w:ascii="華康海報體W9" w:eastAsia="華康海報體W9"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109" style="position:absolute;margin-left:87.95pt;margin-top:187.3pt;width:235.4pt;height:32.55pt;z-index:251664384" filled="f" strokecolor="#0070c0" strokeweight="3pt"/>
        </w:pict>
      </w:r>
      <w:r w:rsidR="000E03FF">
        <w:rPr>
          <w:rFonts w:hint="eastAsia"/>
          <w:noProof/>
        </w:rPr>
        <w:drawing>
          <wp:inline distT="0" distB="0" distL="0" distR="0">
            <wp:extent cx="6114415" cy="4118610"/>
            <wp:effectExtent l="19050" t="0" r="63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B2" w:rsidRDefault="004A1FB8">
      <w:r>
        <w:rPr>
          <w:noProof/>
        </w:rPr>
        <w:pict>
          <v:rect id="_x0000_s1115" style="position:absolute;margin-left:317.7pt;margin-top:43.8pt;width:41.3pt;height:135.85pt;z-index:251737088" filled="f" fillcolor="white [3212]" strokecolor="#ffc000" strokeweight="2.25pt"/>
        </w:pict>
      </w:r>
      <w:r>
        <w:rPr>
          <w:noProof/>
        </w:rPr>
        <w:pict>
          <v:rect id="_x0000_s1053" style="position:absolute;margin-left:131.9pt;margin-top:13.1pt;width:35pt;height:13.8pt;z-index:251679744" stroked="f"/>
        </w:pict>
      </w:r>
      <w:r w:rsidR="00FB623D">
        <w:rPr>
          <w:noProof/>
        </w:rPr>
        <w:drawing>
          <wp:inline distT="0" distB="0" distL="0" distR="0">
            <wp:extent cx="6326091" cy="2266122"/>
            <wp:effectExtent l="1905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19" cy="22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B2" w:rsidRDefault="00734BB2">
      <w:pPr>
        <w:widowControl/>
      </w:pPr>
      <w:r>
        <w:br w:type="page"/>
      </w:r>
    </w:p>
    <w:p w:rsidR="00FC2132" w:rsidRPr="00734BB2" w:rsidRDefault="00734BB2">
      <w:pPr>
        <w:rPr>
          <w:rFonts w:ascii="華康海報體W9" w:eastAsia="華康海報體W9"/>
          <w:noProof/>
          <w:sz w:val="26"/>
          <w:szCs w:val="26"/>
          <w:highlight w:val="yellow"/>
        </w:rPr>
      </w:pPr>
      <w:r w:rsidRPr="00734BB2">
        <w:rPr>
          <w:rFonts w:ascii="華康海報體W9" w:eastAsia="華康海報體W9" w:hint="eastAsia"/>
          <w:noProof/>
          <w:sz w:val="26"/>
          <w:szCs w:val="26"/>
          <w:highlight w:val="yellow"/>
        </w:rPr>
        <w:lastRenderedPageBreak/>
        <w:t>級任老師自費排代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（按節次計費）</w:t>
      </w:r>
      <w:r w:rsidRPr="00734BB2">
        <w:rPr>
          <w:rFonts w:ascii="華康海報體W9" w:eastAsia="華康海報體W9" w:hint="eastAsia"/>
          <w:noProof/>
          <w:sz w:val="26"/>
          <w:szCs w:val="26"/>
          <w:highlight w:val="yellow"/>
        </w:rPr>
        <w:t>範例：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李</w:t>
      </w:r>
      <w:r w:rsidR="00D56530">
        <w:rPr>
          <w:rFonts w:ascii="華康海報體W9" w:eastAsia="華康海報體W9" w:hint="eastAsia"/>
          <w:noProof/>
          <w:sz w:val="26"/>
          <w:szCs w:val="26"/>
          <w:highlight w:val="yellow"/>
        </w:rPr>
        <w:t>○○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老師12/21(一)請事假自費代排1日，請校外李</w:t>
      </w:r>
      <w:r w:rsidR="00D56530">
        <w:rPr>
          <w:rFonts w:ascii="華康海報體W9" w:eastAsia="華康海報體W9" w:hint="eastAsia"/>
          <w:noProof/>
          <w:sz w:val="26"/>
          <w:szCs w:val="26"/>
          <w:highlight w:val="yellow"/>
        </w:rPr>
        <w:t>○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老師代課上自己應上的課務，其餘課為科任老師課務不排代。</w:t>
      </w:r>
    </w:p>
    <w:p w:rsidR="00EC7CF6" w:rsidRDefault="004A1FB8">
      <w:r>
        <w:rPr>
          <w:noProof/>
        </w:rPr>
        <w:pict>
          <v:rect id="_x0000_s1116" style="position:absolute;margin-left:226.3pt;margin-top:160.85pt;width:11.9pt;height:152.15pt;z-index:251738112" stroked="f"/>
        </w:pict>
      </w:r>
      <w:r>
        <w:rPr>
          <w:noProof/>
        </w:rPr>
        <w:pict>
          <v:shape id="_x0000_s1080" type="#_x0000_t109" style="position:absolute;margin-left:47.25pt;margin-top:169.85pt;width:26.3pt;height:15.6pt;z-index:251704320" filled="f" strokecolor="#00b050" strokeweight="2.25pt"/>
        </w:pict>
      </w:r>
      <w:r>
        <w:rPr>
          <w:noProof/>
        </w:rPr>
        <w:pict>
          <v:shape id="_x0000_s1079" type="#_x0000_t61" style="position:absolute;margin-left:-30.65pt;margin-top:75.7pt;width:61.1pt;height:187.2pt;z-index:251703296" adj="28105,12623" fillcolor="#92d050">
            <v:textbox>
              <w:txbxContent>
                <w:p w:rsidR="004F1792" w:rsidRPr="0042061D" w:rsidRDefault="004F1792" w:rsidP="002E19CE">
                  <w:pPr>
                    <w:jc w:val="both"/>
                    <w:rPr>
                      <w:rFonts w:ascii="華康海報體W9" w:eastAsia="華康海報體W9"/>
                    </w:rPr>
                  </w:pPr>
                  <w:r w:rsidRPr="0042061D">
                    <w:rPr>
                      <w:rFonts w:ascii="華康海報體W9" w:eastAsia="華康海報體W9" w:hint="eastAsia"/>
                    </w:rPr>
                    <w:t>一定要選「</w:t>
                  </w:r>
                  <w:r>
                    <w:rPr>
                      <w:rFonts w:ascii="華康海報體W9" w:eastAsia="華康海報體W9" w:hint="eastAsia"/>
                      <w:highlight w:val="red"/>
                    </w:rPr>
                    <w:t>自理</w:t>
                  </w:r>
                  <w:r w:rsidRPr="0042061D">
                    <w:rPr>
                      <w:rFonts w:ascii="華康海報體W9" w:eastAsia="華康海報體W9" w:hint="eastAsia"/>
                    </w:rPr>
                    <w:t>」，有的老師沒注意</w:t>
                  </w:r>
                  <w:r>
                    <w:rPr>
                      <w:rFonts w:ascii="華康海報體W9" w:eastAsia="華康海報體W9" w:hint="eastAsia"/>
                    </w:rPr>
                    <w:t>此處</w:t>
                  </w:r>
                  <w:r w:rsidRPr="0042061D">
                    <w:rPr>
                      <w:rFonts w:ascii="華康海報體W9" w:eastAsia="華康海報體W9" w:hint="eastAsia"/>
                    </w:rPr>
                    <w:t>，則會停在預設值的「無課務」。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109" style="position:absolute;margin-left:151.15pt;margin-top:418.8pt;width:41.35pt;height:252.35pt;z-index:251697152" filled="f" fillcolor="white [3212]" strokecolor="#ffc000" strokeweight="4.5pt"/>
        </w:pict>
      </w:r>
      <w:r>
        <w:rPr>
          <w:noProof/>
        </w:rPr>
        <w:pict>
          <v:shape id="_x0000_s1071" type="#_x0000_t109" style="position:absolute;margin-left:94.2pt;margin-top:399.4pt;width:24.4pt;height:13.8pt;z-index:251696128" stroked="f"/>
        </w:pict>
      </w:r>
      <w:r>
        <w:rPr>
          <w:noProof/>
        </w:rPr>
        <w:pict>
          <v:shape id="_x0000_s1070" type="#_x0000_t109" style="position:absolute;margin-left:283.25pt;margin-top:399.4pt;width:37.6pt;height:13.8pt;z-index:251695104" stroked="f"/>
        </w:pict>
      </w:r>
      <w:r>
        <w:rPr>
          <w:noProof/>
        </w:rPr>
        <w:pict>
          <v:rect id="_x0000_s1069" style="position:absolute;margin-left:393.8pt;margin-top:305.55pt;width:16.65pt;height:13.8pt;z-index:251694080" fillcolor="white [3212]" stroked="f"/>
        </w:pict>
      </w:r>
      <w:r>
        <w:rPr>
          <w:noProof/>
        </w:rPr>
        <w:pict>
          <v:rect id="_x0000_s1068" style="position:absolute;margin-left:345.5pt;margin-top:305.55pt;width:16.65pt;height:13.8pt;z-index:251693056" fillcolor="white [3212]" stroked="f"/>
        </w:pict>
      </w:r>
      <w:r>
        <w:rPr>
          <w:noProof/>
        </w:rPr>
        <w:pict>
          <v:rect id="_x0000_s1067" style="position:absolute;margin-left:393.8pt;margin-top:237.95pt;width:16.65pt;height:13.8pt;z-index:251692032" fillcolor="white [3212]" stroked="f"/>
        </w:pict>
      </w:r>
      <w:r>
        <w:rPr>
          <w:noProof/>
        </w:rPr>
        <w:pict>
          <v:rect id="_x0000_s1066" style="position:absolute;margin-left:393.8pt;margin-top:272pt;width:16.65pt;height:13.8pt;z-index:251691008" fillcolor="white [3212]" stroked="f"/>
        </w:pict>
      </w:r>
      <w:r>
        <w:rPr>
          <w:noProof/>
        </w:rPr>
        <w:pict>
          <v:rect id="_x0000_s1065" style="position:absolute;margin-left:345.5pt;margin-top:237.95pt;width:16.65pt;height:13.8pt;z-index:251689984" fillcolor="white [3212]" stroked="f"/>
        </w:pict>
      </w:r>
      <w:r>
        <w:rPr>
          <w:noProof/>
        </w:rPr>
        <w:pict>
          <v:rect id="_x0000_s1064" style="position:absolute;margin-left:345.5pt;margin-top:272pt;width:16.65pt;height:13.8pt;z-index:251688960" fillcolor="white [3212]" stroked="f"/>
        </w:pict>
      </w:r>
      <w:r>
        <w:rPr>
          <w:noProof/>
        </w:rPr>
        <w:pict>
          <v:rect id="_x0000_s1063" style="position:absolute;margin-left:393.8pt;margin-top:207.35pt;width:16.65pt;height:13.8pt;z-index:251687936" stroked="f"/>
        </w:pict>
      </w:r>
      <w:r>
        <w:rPr>
          <w:noProof/>
        </w:rPr>
        <w:pict>
          <v:rect id="_x0000_s1062" style="position:absolute;margin-left:345.5pt;margin-top:204.2pt;width:16.65pt;height:13.8pt;z-index:251686912" stroked="f"/>
        </w:pict>
      </w:r>
      <w:r>
        <w:rPr>
          <w:noProof/>
        </w:rPr>
        <w:pict>
          <v:rect id="_x0000_s1061" style="position:absolute;margin-left:393.8pt;margin-top:169.85pt;width:16.65pt;height:13.8pt;z-index:251685888" stroked="f"/>
        </w:pict>
      </w:r>
      <w:r>
        <w:rPr>
          <w:noProof/>
        </w:rPr>
        <w:pict>
          <v:rect id="_x0000_s1060" style="position:absolute;margin-left:345.5pt;margin-top:171.65pt;width:16.65pt;height:13.8pt;z-index:251684864" stroked="f"/>
        </w:pict>
      </w:r>
      <w:r>
        <w:rPr>
          <w:noProof/>
        </w:rPr>
        <w:pict>
          <v:rect id="_x0000_s1059" style="position:absolute;margin-left:103.1pt;margin-top:15.05pt;width:23pt;height:13.8pt;z-index:251683840" stroked="f"/>
        </w:pict>
      </w:r>
      <w:r w:rsidR="00734BB2">
        <w:rPr>
          <w:noProof/>
        </w:rPr>
        <w:drawing>
          <wp:inline distT="0" distB="0" distL="0" distR="0">
            <wp:extent cx="6122670" cy="4325620"/>
            <wp:effectExtent l="1905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BB2">
        <w:rPr>
          <w:noProof/>
        </w:rPr>
        <w:drawing>
          <wp:inline distT="0" distB="0" distL="0" distR="0">
            <wp:extent cx="5912623" cy="4365267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34" cy="436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CF6" w:rsidRPr="00734BB2" w:rsidRDefault="00EC7CF6" w:rsidP="00EC7CF6">
      <w:pPr>
        <w:rPr>
          <w:rFonts w:ascii="華康海報體W9" w:eastAsia="華康海報體W9"/>
          <w:noProof/>
          <w:sz w:val="26"/>
          <w:szCs w:val="26"/>
          <w:highlight w:val="yellow"/>
        </w:rPr>
      </w:pPr>
      <w:r w:rsidRPr="00734BB2">
        <w:rPr>
          <w:rFonts w:ascii="華康海報體W9" w:eastAsia="華康海報體W9" w:hint="eastAsia"/>
          <w:noProof/>
          <w:sz w:val="26"/>
          <w:szCs w:val="26"/>
          <w:highlight w:val="yellow"/>
        </w:rPr>
        <w:lastRenderedPageBreak/>
        <w:t>級任老師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公</w:t>
      </w:r>
      <w:r w:rsidRPr="00734BB2">
        <w:rPr>
          <w:rFonts w:ascii="華康海報體W9" w:eastAsia="華康海報體W9" w:hint="eastAsia"/>
          <w:noProof/>
          <w:sz w:val="26"/>
          <w:szCs w:val="26"/>
          <w:highlight w:val="yellow"/>
        </w:rPr>
        <w:t>費排代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（按節次計費）</w:t>
      </w:r>
      <w:r w:rsidRPr="00734BB2">
        <w:rPr>
          <w:rFonts w:ascii="華康海報體W9" w:eastAsia="華康海報體W9" w:hint="eastAsia"/>
          <w:noProof/>
          <w:sz w:val="26"/>
          <w:szCs w:val="26"/>
          <w:highlight w:val="yellow"/>
        </w:rPr>
        <w:t>範例：</w:t>
      </w:r>
      <w:r w:rsidR="00BF0544">
        <w:rPr>
          <w:rFonts w:ascii="華康海報體W9" w:eastAsia="華康海報體W9" w:hint="eastAsia"/>
          <w:noProof/>
          <w:sz w:val="26"/>
          <w:szCs w:val="26"/>
          <w:highlight w:val="yellow"/>
        </w:rPr>
        <w:t>陳○○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老師12/</w:t>
      </w:r>
      <w:r w:rsidR="00BF0544">
        <w:rPr>
          <w:rFonts w:ascii="華康海報體W9" w:eastAsia="華康海報體W9" w:hint="eastAsia"/>
          <w:noProof/>
          <w:sz w:val="26"/>
          <w:szCs w:val="26"/>
          <w:highlight w:val="yellow"/>
        </w:rPr>
        <w:t>14一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()請</w:t>
      </w:r>
      <w:r w:rsidR="00BF0544">
        <w:rPr>
          <w:rFonts w:ascii="華康海報體W9" w:eastAsia="華康海報體W9" w:hint="eastAsia"/>
          <w:noProof/>
          <w:sz w:val="26"/>
          <w:szCs w:val="26"/>
          <w:highlight w:val="yellow"/>
        </w:rPr>
        <w:t>上</w:t>
      </w:r>
      <w:r w:rsidR="00D664E5">
        <w:rPr>
          <w:rFonts w:ascii="華康海報體W9" w:eastAsia="華康海報體W9" w:hint="eastAsia"/>
          <w:noProof/>
          <w:sz w:val="26"/>
          <w:szCs w:val="26"/>
          <w:highlight w:val="yellow"/>
        </w:rPr>
        <w:t>午公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假</w:t>
      </w:r>
      <w:r w:rsidR="00D664E5">
        <w:rPr>
          <w:rFonts w:ascii="華康海報體W9" w:eastAsia="華康海報體W9" w:hint="eastAsia"/>
          <w:noProof/>
          <w:sz w:val="26"/>
          <w:szCs w:val="26"/>
          <w:highlight w:val="yellow"/>
        </w:rPr>
        <w:t>半日公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費代排，</w:t>
      </w:r>
      <w:r w:rsidR="005E222F">
        <w:rPr>
          <w:rFonts w:ascii="華康海報體W9" w:eastAsia="華康海報體W9" w:hint="eastAsia"/>
          <w:noProof/>
          <w:sz w:val="26"/>
          <w:szCs w:val="26"/>
          <w:highlight w:val="yellow"/>
        </w:rPr>
        <w:t>早自習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請</w:t>
      </w:r>
      <w:r w:rsidR="00D664E5">
        <w:rPr>
          <w:rFonts w:ascii="華康海報體W9" w:eastAsia="華康海報體W9" w:hint="eastAsia"/>
          <w:noProof/>
          <w:sz w:val="26"/>
          <w:szCs w:val="26"/>
          <w:highlight w:val="yellow"/>
        </w:rPr>
        <w:t>校內老師張</w:t>
      </w:r>
      <w:r w:rsidR="00BF0544">
        <w:rPr>
          <w:rFonts w:ascii="華康海報體W9" w:eastAsia="華康海報體W9" w:hint="eastAsia"/>
          <w:noProof/>
          <w:sz w:val="26"/>
          <w:szCs w:val="26"/>
          <w:highlight w:val="yellow"/>
        </w:rPr>
        <w:t>○○</w:t>
      </w:r>
      <w:r w:rsidR="00D664E5">
        <w:rPr>
          <w:rFonts w:ascii="華康海報體W9" w:eastAsia="華康海報體W9" w:hint="eastAsia"/>
          <w:noProof/>
          <w:sz w:val="26"/>
          <w:szCs w:val="26"/>
          <w:highlight w:val="yellow"/>
        </w:rPr>
        <w:t>及</w:t>
      </w:r>
      <w:r w:rsidR="005E222F">
        <w:rPr>
          <w:rFonts w:ascii="華康海報體W9" w:eastAsia="華康海報體W9" w:hint="eastAsia"/>
          <w:noProof/>
          <w:sz w:val="26"/>
          <w:szCs w:val="26"/>
          <w:highlight w:val="yellow"/>
        </w:rPr>
        <w:t>第1.3.4節請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校外老師</w:t>
      </w:r>
      <w:r w:rsidR="00BF0544">
        <w:rPr>
          <w:rFonts w:ascii="華康海報體W9" w:eastAsia="華康海報體W9" w:hint="eastAsia"/>
          <w:noProof/>
          <w:sz w:val="26"/>
          <w:szCs w:val="26"/>
          <w:highlight w:val="yellow"/>
        </w:rPr>
        <w:t>李○○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代課。</w:t>
      </w:r>
    </w:p>
    <w:p w:rsidR="003A607C" w:rsidRDefault="004A1FB8" w:rsidP="00EC7CF6">
      <w:pPr>
        <w:widowControl/>
      </w:pPr>
      <w:r>
        <w:rPr>
          <w:noProof/>
        </w:rPr>
        <w:pict>
          <v:rect id="_x0000_s1118" style="position:absolute;margin-left:228.8pt;margin-top:191.55pt;width:13.75pt;height:82.65pt;z-index:251740160" stroked="f"/>
        </w:pict>
      </w:r>
      <w:r>
        <w:rPr>
          <w:noProof/>
        </w:rPr>
        <w:pict>
          <v:shape id="_x0000_s1117" type="#_x0000_t109" style="position:absolute;margin-left:228.8pt;margin-top:160.85pt;width:8.15pt;height:7.55pt;z-index:251739136" stroked="f"/>
        </w:pict>
      </w:r>
      <w:r>
        <w:rPr>
          <w:noProof/>
        </w:rPr>
        <w:pict>
          <v:rect id="_x0000_s1082" style="position:absolute;margin-left:84.8pt;margin-top:191.55pt;width:289.25pt;height:106.45pt;z-index:251706368" filled="f" strokecolor="#ffc000" strokeweight="3pt"/>
        </w:pict>
      </w:r>
      <w:r>
        <w:rPr>
          <w:noProof/>
        </w:rPr>
        <w:pict>
          <v:rect id="_x0000_s1081" style="position:absolute;margin-left:84.8pt;margin-top:154.6pt;width:289.25pt;height:33.2pt;z-index:251705344" filled="f" strokecolor="#c00000" strokeweight="3pt"/>
        </w:pict>
      </w:r>
      <w:r>
        <w:rPr>
          <w:noProof/>
        </w:rPr>
        <w:pict>
          <v:rect id="_x0000_s1077" style="position:absolute;margin-left:154.9pt;margin-top:390.65pt;width:42.6pt;height:192.2pt;z-index:251702272" filled="f" strokecolor="#ffc000" strokeweight="3pt"/>
        </w:pict>
      </w:r>
      <w:r>
        <w:rPr>
          <w:noProof/>
        </w:rPr>
        <w:pict>
          <v:rect id="_x0000_s1076" style="position:absolute;margin-left:121.75pt;margin-top:364.35pt;width:18.15pt;height:21.9pt;z-index:251701248" stroked="f"/>
        </w:pict>
      </w:r>
      <w:r>
        <w:rPr>
          <w:noProof/>
        </w:rPr>
        <w:pict>
          <v:rect id="_x0000_s1075" style="position:absolute;margin-left:313.3pt;margin-top:364.35pt;width:35.7pt;height:21.9pt;z-index:251700224" stroked="f"/>
        </w:pict>
      </w:r>
      <w:r>
        <w:rPr>
          <w:noProof/>
        </w:rPr>
        <w:pict>
          <v:shape id="_x0000_s1074" type="#_x0000_t109" style="position:absolute;margin-left:103.6pt;margin-top:10pt;width:18.15pt;height:14.4pt;z-index:251699200" stroked="f"/>
        </w:pict>
      </w:r>
      <w:r>
        <w:rPr>
          <w:noProof/>
        </w:rPr>
        <w:pict>
          <v:shape id="_x0000_s1073" type="#_x0000_t109" style="position:absolute;margin-left:47.25pt;margin-top:165.85pt;width:23.75pt;height:18.2pt;z-index:251698176" filled="f" strokecolor="#00b050" strokeweight="2.25pt"/>
        </w:pict>
      </w:r>
      <w:r>
        <w:rPr>
          <w:noProof/>
        </w:rPr>
        <w:pict>
          <v:shape id="_x0000_s1042" type="#_x0000_t61" style="position:absolute;margin-left:-30.15pt;margin-top:69.45pt;width:61.1pt;height:187.2pt;z-index:251671552" adj="28105,12623" fillcolor="#92d050">
            <v:textbox>
              <w:txbxContent>
                <w:p w:rsidR="004F1792" w:rsidRPr="0042061D" w:rsidRDefault="004F1792" w:rsidP="00387AC7">
                  <w:pPr>
                    <w:jc w:val="both"/>
                    <w:rPr>
                      <w:rFonts w:ascii="華康海報體W9" w:eastAsia="華康海報體W9"/>
                    </w:rPr>
                  </w:pPr>
                  <w:r w:rsidRPr="0042061D">
                    <w:rPr>
                      <w:rFonts w:ascii="華康海報體W9" w:eastAsia="華康海報體W9" w:hint="eastAsia"/>
                    </w:rPr>
                    <w:t>一定要選「</w:t>
                  </w:r>
                  <w:r w:rsidRPr="00387AC7">
                    <w:rPr>
                      <w:rFonts w:ascii="華康海報體W9" w:eastAsia="華康海報體W9" w:hint="eastAsia"/>
                      <w:highlight w:val="red"/>
                    </w:rPr>
                    <w:t>公付</w:t>
                  </w:r>
                  <w:r w:rsidRPr="0042061D">
                    <w:rPr>
                      <w:rFonts w:ascii="華康海報體W9" w:eastAsia="華康海報體W9" w:hint="eastAsia"/>
                    </w:rPr>
                    <w:t>」，有的老師沒注意</w:t>
                  </w:r>
                  <w:r>
                    <w:rPr>
                      <w:rFonts w:ascii="華康海報體W9" w:eastAsia="華康海報體W9" w:hint="eastAsia"/>
                    </w:rPr>
                    <w:t>此處</w:t>
                  </w:r>
                  <w:r w:rsidRPr="0042061D">
                    <w:rPr>
                      <w:rFonts w:ascii="華康海報體W9" w:eastAsia="華康海報體W9" w:hint="eastAsia"/>
                    </w:rPr>
                    <w:t>，則會停在預設值的「無課務」。</w:t>
                  </w:r>
                </w:p>
              </w:txbxContent>
            </v:textbox>
          </v:shape>
        </w:pict>
      </w:r>
      <w:r w:rsidR="00BF0544">
        <w:rPr>
          <w:noProof/>
        </w:rPr>
        <w:drawing>
          <wp:inline distT="0" distB="0" distL="0" distR="0">
            <wp:extent cx="6114415" cy="3856355"/>
            <wp:effectExtent l="1905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0544">
        <w:rPr>
          <w:noProof/>
        </w:rPr>
        <w:drawing>
          <wp:inline distT="0" distB="0" distL="0" distR="0">
            <wp:extent cx="6039844" cy="3792772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224" cy="379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7C" w:rsidRDefault="003A607C">
      <w:pPr>
        <w:widowControl/>
      </w:pPr>
      <w:r>
        <w:br w:type="page"/>
      </w:r>
    </w:p>
    <w:p w:rsidR="003A607C" w:rsidRPr="003A607C" w:rsidRDefault="003A607C" w:rsidP="003A607C">
      <w:pPr>
        <w:rPr>
          <w:rFonts w:ascii="華康海報體W9" w:eastAsia="華康海報體W9"/>
          <w:noProof/>
          <w:sz w:val="26"/>
          <w:szCs w:val="26"/>
          <w:highlight w:val="yellow"/>
        </w:rPr>
      </w:pPr>
      <w:r w:rsidRPr="00734BB2">
        <w:rPr>
          <w:rFonts w:ascii="華康海報體W9" w:eastAsia="華康海報體W9" w:hint="eastAsia"/>
          <w:noProof/>
          <w:sz w:val="26"/>
          <w:szCs w:val="26"/>
          <w:highlight w:val="yellow"/>
        </w:rPr>
        <w:lastRenderedPageBreak/>
        <w:t>級任老師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公</w:t>
      </w:r>
      <w:r w:rsidRPr="00734BB2">
        <w:rPr>
          <w:rFonts w:ascii="華康海報體W9" w:eastAsia="華康海報體W9" w:hint="eastAsia"/>
          <w:noProof/>
          <w:sz w:val="26"/>
          <w:szCs w:val="26"/>
          <w:highlight w:val="yellow"/>
        </w:rPr>
        <w:t>費排代</w:t>
      </w: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（按日計費）</w:t>
      </w:r>
      <w:r w:rsidRPr="00734BB2">
        <w:rPr>
          <w:rFonts w:ascii="華康海報體W9" w:eastAsia="華康海報體W9" w:hint="eastAsia"/>
          <w:noProof/>
          <w:sz w:val="26"/>
          <w:szCs w:val="26"/>
          <w:highlight w:val="yellow"/>
        </w:rPr>
        <w:t>範例：</w:t>
      </w:r>
      <w:r w:rsidR="004442E4">
        <w:rPr>
          <w:rFonts w:ascii="華康海報體W9" w:eastAsia="華康海報體W9" w:hint="eastAsia"/>
          <w:noProof/>
          <w:sz w:val="26"/>
          <w:szCs w:val="26"/>
          <w:highlight w:val="yellow"/>
        </w:rPr>
        <w:t>李○○</w:t>
      </w:r>
      <w:r w:rsidRPr="003A607C">
        <w:rPr>
          <w:rFonts w:ascii="華康海報體W9" w:eastAsia="華康海報體W9" w:hint="eastAsia"/>
          <w:noProof/>
          <w:sz w:val="26"/>
          <w:szCs w:val="26"/>
          <w:highlight w:val="yellow"/>
        </w:rPr>
        <w:t>老師12/22(二)喪假1日公費排代，</w:t>
      </w:r>
      <w:r w:rsidR="004442E4" w:rsidRPr="004442E4">
        <w:rPr>
          <w:rFonts w:ascii="華康海報體W9" w:eastAsia="華康海報體W9" w:hint="eastAsia"/>
          <w:noProof/>
          <w:color w:val="7030A0"/>
          <w:sz w:val="26"/>
          <w:szCs w:val="26"/>
          <w:highlight w:val="yellow"/>
        </w:rPr>
        <w:t>已</w:t>
      </w:r>
      <w:r w:rsidRPr="004442E4">
        <w:rPr>
          <w:rFonts w:ascii="華康海報體W9" w:eastAsia="華康海報體W9" w:hint="eastAsia"/>
          <w:noProof/>
          <w:color w:val="7030A0"/>
          <w:sz w:val="26"/>
          <w:szCs w:val="26"/>
          <w:highlight w:val="yellow"/>
        </w:rPr>
        <w:t>覓妥</w:t>
      </w:r>
      <w:r w:rsidRPr="003A607C">
        <w:rPr>
          <w:rFonts w:ascii="華康海報體W9" w:eastAsia="華康海報體W9" w:hint="eastAsia"/>
          <w:noProof/>
          <w:sz w:val="26"/>
          <w:szCs w:val="26"/>
          <w:highlight w:val="yellow"/>
        </w:rPr>
        <w:t>校外代課老師林</w:t>
      </w:r>
      <w:r w:rsidR="004442E4">
        <w:rPr>
          <w:rFonts w:ascii="華康海報體W9" w:eastAsia="華康海報體W9" w:hint="eastAsia"/>
          <w:noProof/>
          <w:sz w:val="26"/>
          <w:szCs w:val="26"/>
          <w:highlight w:val="yellow"/>
        </w:rPr>
        <w:t>○○</w:t>
      </w:r>
      <w:r w:rsidRPr="003A607C">
        <w:rPr>
          <w:rFonts w:ascii="華康海報體W9" w:eastAsia="華康海報體W9" w:hint="eastAsia"/>
          <w:noProof/>
          <w:sz w:val="26"/>
          <w:szCs w:val="26"/>
          <w:highlight w:val="yellow"/>
        </w:rPr>
        <w:t>，故可以</w:t>
      </w:r>
      <w:r w:rsidRPr="004442E4">
        <w:rPr>
          <w:rFonts w:ascii="華康海報體W9" w:eastAsia="華康海報體W9" w:hint="eastAsia"/>
          <w:noProof/>
          <w:color w:val="7030A0"/>
          <w:sz w:val="26"/>
          <w:szCs w:val="26"/>
          <w:highlight w:val="yellow"/>
        </w:rPr>
        <w:t>『全日』</w:t>
      </w:r>
      <w:r w:rsidR="004442E4">
        <w:rPr>
          <w:rFonts w:ascii="華康海報體W9" w:eastAsia="華康海報體W9" w:hint="eastAsia"/>
          <w:noProof/>
          <w:sz w:val="26"/>
          <w:szCs w:val="26"/>
          <w:highlight w:val="yellow"/>
        </w:rPr>
        <w:t>簡略</w:t>
      </w:r>
      <w:r w:rsidRPr="003A607C">
        <w:rPr>
          <w:rFonts w:ascii="華康海報體W9" w:eastAsia="華康海報體W9" w:hint="eastAsia"/>
          <w:noProof/>
          <w:sz w:val="26"/>
          <w:szCs w:val="26"/>
          <w:highlight w:val="yellow"/>
        </w:rPr>
        <w:t>表示，如須請</w:t>
      </w:r>
      <w:r w:rsidRPr="004442E4">
        <w:rPr>
          <w:rFonts w:ascii="華康海報體W9" w:eastAsia="華康海報體W9" w:hint="eastAsia"/>
          <w:noProof/>
          <w:color w:val="FF0000"/>
          <w:sz w:val="26"/>
          <w:szCs w:val="26"/>
          <w:highlight w:val="yellow"/>
          <w:u w:val="single"/>
        </w:rPr>
        <w:t>教學組排代</w:t>
      </w:r>
      <w:r w:rsidRPr="003A607C">
        <w:rPr>
          <w:rFonts w:ascii="華康海報體W9" w:eastAsia="華康海報體W9" w:hint="eastAsia"/>
          <w:noProof/>
          <w:sz w:val="26"/>
          <w:szCs w:val="26"/>
          <w:highlight w:val="yellow"/>
        </w:rPr>
        <w:t>，則</w:t>
      </w:r>
      <w:r w:rsidR="004442E4">
        <w:rPr>
          <w:rFonts w:ascii="華康海報體W9" w:eastAsia="華康海報體W9" w:hint="eastAsia"/>
          <w:noProof/>
          <w:sz w:val="26"/>
          <w:szCs w:val="26"/>
          <w:highlight w:val="yellow"/>
        </w:rPr>
        <w:t>務必</w:t>
      </w:r>
      <w:r w:rsidRPr="003A607C">
        <w:rPr>
          <w:rFonts w:ascii="華康海報體W9" w:eastAsia="華康海報體W9" w:hint="eastAsia"/>
          <w:noProof/>
          <w:sz w:val="26"/>
          <w:szCs w:val="26"/>
          <w:highlight w:val="yellow"/>
        </w:rPr>
        <w:t>請分</w:t>
      </w:r>
      <w:r w:rsidRPr="004442E4">
        <w:rPr>
          <w:rFonts w:ascii="華康海報體W9" w:eastAsia="華康海報體W9" w:hint="eastAsia"/>
          <w:noProof/>
          <w:color w:val="FF0000"/>
          <w:sz w:val="26"/>
          <w:szCs w:val="26"/>
          <w:highlight w:val="yellow"/>
          <w:u w:val="single"/>
        </w:rPr>
        <w:t>『節次』</w:t>
      </w:r>
      <w:r w:rsidRPr="003A607C">
        <w:rPr>
          <w:rFonts w:ascii="華康海報體W9" w:eastAsia="華康海報體W9" w:hint="eastAsia"/>
          <w:noProof/>
          <w:sz w:val="26"/>
          <w:szCs w:val="26"/>
          <w:highlight w:val="yellow"/>
        </w:rPr>
        <w:t>分列編輯。</w:t>
      </w:r>
    </w:p>
    <w:p w:rsidR="00F775B3" w:rsidRDefault="004A1FB8" w:rsidP="003A607C">
      <w:pPr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/>
          <w:noProof/>
          <w:sz w:val="26"/>
          <w:szCs w:val="26"/>
        </w:rPr>
        <w:pict>
          <v:rect id="_x0000_s1120" style="position:absolute;margin-left:236.95pt;margin-top:72.75pt;width:7.15pt;height:85.05pt;z-index:251742208" stroked="f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119" type="#_x0000_t109" style="position:absolute;margin-left:229.8pt;margin-top:325.05pt;width:7.15pt;height:10.5pt;z-index:251741184" stroked="f"/>
        </w:pict>
      </w:r>
      <w:r>
        <w:rPr>
          <w:rFonts w:ascii="華康海報體W9" w:eastAsia="華康海報體W9"/>
          <w:noProof/>
          <w:sz w:val="26"/>
          <w:szCs w:val="26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97" type="#_x0000_t77" style="position:absolute;margin-left:341.6pt;margin-top:57.7pt;width:151.5pt;height:121.5pt;z-index:251718656" adj="5240" fillcolor="#92d050" strokecolor="#002060" strokeweight="2.25pt">
            <v:textbox>
              <w:txbxContent>
                <w:p w:rsidR="004F1792" w:rsidRPr="00C4577C" w:rsidRDefault="004F1792" w:rsidP="00C4577C">
                  <w:pPr>
                    <w:jc w:val="both"/>
                    <w:rPr>
                      <w:rFonts w:ascii="華康海報體W9" w:eastAsia="華康海報體W9"/>
                    </w:rPr>
                  </w:pPr>
                  <w:r w:rsidRPr="00C4577C">
                    <w:rPr>
                      <w:rFonts w:ascii="華康海報體W9" w:eastAsia="華康海報體W9" w:hint="eastAsia"/>
                    </w:rPr>
                    <w:t>如須請教學組排代，務必</w:t>
                  </w:r>
                  <w:r w:rsidRPr="00C4577C">
                    <w:rPr>
                      <w:rFonts w:ascii="華康海報體W9" w:eastAsia="華康海報體W9" w:hint="eastAsia"/>
                      <w:color w:val="C00000"/>
                      <w:u w:val="single"/>
                    </w:rPr>
                    <w:t>分列節次</w:t>
                  </w:r>
                  <w:r w:rsidRPr="00C4577C">
                    <w:rPr>
                      <w:rFonts w:ascii="華康海報體W9" w:eastAsia="華康海報體W9" w:hint="eastAsia"/>
                    </w:rPr>
                    <w:t>。（因不一定會找到同一人代課，故請分列以利教學組排代）</w:t>
                  </w:r>
                </w:p>
              </w:txbxContent>
            </v:textbox>
          </v:shape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96" type="#_x0000_t109" style="position:absolute;margin-left:37.2pt;margin-top:72.75pt;width:291.75pt;height:95.15pt;z-index:251717632" filled="f" strokecolor="#0070c0" strokeweight="2.25pt"/>
        </w:pict>
      </w:r>
      <w:r>
        <w:rPr>
          <w:rFonts w:ascii="華康海報體W9" w:eastAsia="華康海報體W9"/>
          <w:noProof/>
          <w:sz w:val="26"/>
          <w:szCs w:val="26"/>
        </w:rPr>
        <w:pict>
          <v:rect id="_x0000_s1093" style="position:absolute;margin-left:428.5pt;margin-top:384.55pt;width:20.7pt;height:11.25pt;z-index:251714560" stroked="f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92" type="#_x0000_t109" style="position:absolute;margin-left:92.95pt;margin-top:464.65pt;width:17.5pt;height:49.5pt;z-index:251713536" stroked="f"/>
        </w:pict>
      </w:r>
      <w:r>
        <w:rPr>
          <w:rFonts w:ascii="華康海報體W9" w:eastAsia="華康海報體W9"/>
          <w:noProof/>
          <w:sz w:val="26"/>
          <w:szCs w:val="26"/>
        </w:rPr>
        <w:pict>
          <v:rect id="_x0000_s1091" style="position:absolute;margin-left:52.85pt;margin-top:464.65pt;width:16.3pt;height:49.5pt;z-index:251712512" stroked="f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90" type="#_x0000_t109" style="position:absolute;margin-left:268.25pt;margin-top:325.05pt;width:40.7pt;height:16.3pt;z-index:251711488" filled="f" strokecolor="#00b0f0" strokeweight="2.25pt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39" type="#_x0000_t61" style="position:absolute;margin-left:-28.5pt;margin-top:358.85pt;width:231.65pt;height:60.1pt;z-index:251669504" adj="18807,-5625" fillcolor="#92d050">
            <v:textbox>
              <w:txbxContent>
                <w:p w:rsidR="004F1792" w:rsidRPr="008D3842" w:rsidRDefault="004F1792">
                  <w:pPr>
                    <w:rPr>
                      <w:rFonts w:ascii="華康海報體W9" w:eastAsia="華康海報體W9"/>
                    </w:rPr>
                  </w:pPr>
                  <w:r w:rsidRPr="008D3842">
                    <w:rPr>
                      <w:rFonts w:ascii="華康海報體W9" w:eastAsia="華康海報體W9" w:hint="eastAsia"/>
                    </w:rPr>
                    <w:t>節次不得空白</w:t>
                  </w:r>
                  <w:r>
                    <w:rPr>
                      <w:rFonts w:ascii="華康海報體W9" w:eastAsia="華康海報體W9" w:hint="eastAsia"/>
                    </w:rPr>
                    <w:t>（隨便設哪節皆可）</w:t>
                  </w:r>
                  <w:r w:rsidRPr="008D3842">
                    <w:rPr>
                      <w:rFonts w:ascii="華康海報體W9" w:eastAsia="華康海報體W9" w:hint="eastAsia"/>
                    </w:rPr>
                    <w:t>，</w:t>
                  </w:r>
                  <w:r>
                    <w:rPr>
                      <w:rFonts w:ascii="華康海報體W9" w:eastAsia="華康海報體W9" w:hint="eastAsia"/>
                    </w:rPr>
                    <w:t>因</w:t>
                  </w:r>
                  <w:r w:rsidRPr="008D3842">
                    <w:rPr>
                      <w:rFonts w:ascii="華康海報體W9" w:eastAsia="華康海報體W9" w:hint="eastAsia"/>
                    </w:rPr>
                    <w:t>會影響課務編輯首頁顯示為？號</w:t>
                  </w:r>
                  <w:r>
                    <w:rPr>
                      <w:rFonts w:ascii="華康海報體W9" w:eastAsia="華康海報體W9" w:hint="eastAsia"/>
                    </w:rPr>
                    <w:t>（課務不完整），應為</w:t>
                  </w:r>
                  <w:r w:rsidRPr="00D15855">
                    <w:rPr>
                      <w:rFonts w:ascii="華康海報體W9" w:eastAsia="華康海報體W9" w:hint="eastAsia"/>
                      <w:color w:val="C00000"/>
                    </w:rPr>
                    <w:t>◎</w:t>
                  </w:r>
                  <w:r>
                    <w:rPr>
                      <w:rFonts w:ascii="華康海報體W9" w:eastAsia="華康海報體W9" w:hint="eastAsia"/>
                    </w:rPr>
                    <w:t>方符合編輯完整。</w:t>
                  </w:r>
                </w:p>
              </w:txbxContent>
            </v:textbox>
          </v:shape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89" type="#_x0000_t109" style="position:absolute;margin-left:168.05pt;margin-top:325.05pt;width:23.8pt;height:16.3pt;z-index:251710464" filled="f" fillcolor="white [3212]" strokecolor="#00b0f0" strokeweight="2.25pt"/>
        </w:pict>
      </w:r>
      <w:r>
        <w:rPr>
          <w:rFonts w:ascii="華康海報體W9" w:eastAsia="華康海報體W9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03.15pt;margin-top:373.25pt;width:225.35pt;height:130.25pt;z-index:251670528" o:connectortype="straight" strokecolor="#7030a0" strokeweight="3pt">
            <v:stroke endarrow="block"/>
          </v:shape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88" type="#_x0000_t109" style="position:absolute;margin-left:100.45pt;margin-top:194.95pt;width:21.3pt;height:15pt;z-index:251709440" fillcolor="white [3212]" stroked="f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87" type="#_x0000_t109" style="position:absolute;margin-left:341.6pt;margin-top:331.35pt;width:21.3pt;height:15pt;z-index:251708416" fillcolor="white [3212]" stroked="f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38" type="#_x0000_t61" style="position:absolute;margin-left:297pt;margin-top:240.55pt;width:212.9pt;height:44.45pt;z-index:251668480" adj="-391,39628" fillcolor="yellow">
            <v:textbox>
              <w:txbxContent>
                <w:p w:rsidR="004F1792" w:rsidRPr="008D3842" w:rsidRDefault="004F1792" w:rsidP="00E74000">
                  <w:pPr>
                    <w:rPr>
                      <w:rFonts w:ascii="華康海報體W9" w:eastAsia="華康海報體W9"/>
                    </w:rPr>
                  </w:pPr>
                  <w:r>
                    <w:rPr>
                      <w:rFonts w:ascii="華康海報體W9" w:eastAsia="華康海報體W9" w:hint="eastAsia"/>
                    </w:rPr>
                    <w:t>已覓妥代課老師者，</w:t>
                  </w:r>
                  <w:r w:rsidRPr="008D3842">
                    <w:rPr>
                      <w:rFonts w:ascii="華康海報體W9" w:eastAsia="華康海報體W9" w:hint="eastAsia"/>
                    </w:rPr>
                    <w:t>科目欄位</w:t>
                  </w:r>
                  <w:r>
                    <w:rPr>
                      <w:rFonts w:ascii="華康海報體W9" w:eastAsia="華康海報體W9" w:hint="eastAsia"/>
                    </w:rPr>
                    <w:t>可</w:t>
                  </w:r>
                  <w:r w:rsidRPr="008D3842">
                    <w:rPr>
                      <w:rFonts w:ascii="華康海報體W9" w:eastAsia="華康海報體W9" w:hint="eastAsia"/>
                    </w:rPr>
                    <w:t>輸入『全日』</w:t>
                  </w:r>
                  <w:r>
                    <w:rPr>
                      <w:rFonts w:ascii="華康海報體W9" w:eastAsia="華康海報體W9" w:hint="eastAsia"/>
                    </w:rPr>
                    <w:t>以示簡略課務明細。</w:t>
                  </w:r>
                </w:p>
              </w:txbxContent>
            </v:textbox>
          </v:shape>
        </w:pict>
      </w:r>
      <w:r w:rsidR="00C4577C">
        <w:rPr>
          <w:rFonts w:ascii="華康海報體W9" w:eastAsia="華康海報體W9" w:hint="eastAsia"/>
          <w:noProof/>
          <w:sz w:val="26"/>
          <w:szCs w:val="26"/>
        </w:rPr>
        <w:drawing>
          <wp:inline distT="0" distB="0" distL="0" distR="0">
            <wp:extent cx="6119357" cy="2075290"/>
            <wp:effectExtent l="19050" t="0" r="0" b="0"/>
            <wp:docPr id="1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07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29A8" w:rsidRPr="00BD29A8">
        <w:rPr>
          <w:rFonts w:ascii="華康海報體W9" w:eastAsia="華康海報體W9" w:hint="eastAsia"/>
          <w:noProof/>
          <w:sz w:val="26"/>
          <w:szCs w:val="26"/>
        </w:rPr>
        <w:drawing>
          <wp:inline distT="0" distB="0" distL="0" distR="0">
            <wp:extent cx="6104420" cy="2313829"/>
            <wp:effectExtent l="19050" t="0" r="0" b="0"/>
            <wp:docPr id="9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31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29A8" w:rsidRPr="00BD29A8">
        <w:rPr>
          <w:rFonts w:ascii="華康海報體W9" w:eastAsia="華康海報體W9" w:hint="eastAsia"/>
          <w:noProof/>
          <w:sz w:val="26"/>
          <w:szCs w:val="26"/>
        </w:rPr>
        <w:drawing>
          <wp:inline distT="0" distB="0" distL="0" distR="0">
            <wp:extent cx="6107595" cy="1860605"/>
            <wp:effectExtent l="19050" t="0" r="7455" b="0"/>
            <wp:docPr id="10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86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FB" w:rsidRDefault="004A1FB8" w:rsidP="003A607C">
      <w:pPr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/>
          <w:noProof/>
          <w:sz w:val="26"/>
          <w:szCs w:val="26"/>
        </w:rPr>
        <w:pict>
          <v:shape id="_x0000_s1098" type="#_x0000_t109" style="position:absolute;margin-left:255.1pt;margin-top:29.95pt;width:53.85pt;height:124.5pt;z-index:251719680" filled="f" strokecolor="#ffc000" strokeweight="2.25pt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95" type="#_x0000_t109" style="position:absolute;margin-left:408.6pt;margin-top:8.7pt;width:46.95pt;height:21.25pt;z-index:251716608" stroked="f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94" type="#_x0000_t109" style="position:absolute;margin-left:153.05pt;margin-top:4.2pt;width:28.8pt;height:21.25pt;z-index:251715584" stroked="f"/>
        </w:pict>
      </w:r>
      <w:r w:rsidR="00BD29A8">
        <w:rPr>
          <w:rFonts w:ascii="華康海報體W9" w:eastAsia="華康海報體W9"/>
          <w:noProof/>
          <w:sz w:val="26"/>
          <w:szCs w:val="26"/>
        </w:rPr>
        <w:drawing>
          <wp:inline distT="0" distB="0" distL="0" distR="0">
            <wp:extent cx="6349944" cy="1892410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81" cy="189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C81" w:rsidRDefault="006541CC">
      <w:pPr>
        <w:widowControl/>
        <w:rPr>
          <w:rFonts w:ascii="華康海報體W9" w:eastAsia="華康海報體W9" w:hint="eastAsia"/>
          <w:noProof/>
          <w:sz w:val="26"/>
          <w:szCs w:val="26"/>
        </w:rPr>
      </w:pPr>
      <w:r w:rsidRPr="004F1792">
        <w:rPr>
          <w:rFonts w:ascii="華康海報體W9" w:eastAsia="華康海報體W9" w:hint="eastAsia"/>
          <w:noProof/>
          <w:sz w:val="26"/>
          <w:szCs w:val="26"/>
          <w:highlight w:val="yellow"/>
        </w:rPr>
        <w:lastRenderedPageBreak/>
        <w:t>50x</w:t>
      </w:r>
      <w:r w:rsidR="00644C81" w:rsidRPr="004F1792">
        <w:rPr>
          <w:rFonts w:ascii="華康海報體W9" w:eastAsia="華康海報體W9" w:hint="eastAsia"/>
          <w:noProof/>
          <w:sz w:val="26"/>
          <w:szCs w:val="26"/>
          <w:highlight w:val="yellow"/>
        </w:rPr>
        <w:t>班導師黃○○老師1/11(一)請上午半天假</w:t>
      </w:r>
      <w:r w:rsidRPr="004F1792">
        <w:rPr>
          <w:rFonts w:ascii="華康海報體W9" w:eastAsia="華康海報體W9" w:hint="eastAsia"/>
          <w:noProof/>
          <w:sz w:val="26"/>
          <w:szCs w:val="26"/>
          <w:highlight w:val="yellow"/>
        </w:rPr>
        <w:t>(8:00～12:00)</w:t>
      </w:r>
      <w:r w:rsidR="00644C81" w:rsidRPr="004F1792">
        <w:rPr>
          <w:rFonts w:ascii="華康海報體W9" w:eastAsia="華康海報體W9" w:hint="eastAsia"/>
          <w:noProof/>
          <w:sz w:val="26"/>
          <w:szCs w:val="26"/>
          <w:highlight w:val="yellow"/>
        </w:rPr>
        <w:t>，黃</w:t>
      </w:r>
      <w:r w:rsidRPr="004F1792">
        <w:rPr>
          <w:rFonts w:ascii="華康海報體W9" w:eastAsia="華康海報體W9" w:hint="eastAsia"/>
          <w:noProof/>
          <w:sz w:val="26"/>
          <w:szCs w:val="26"/>
          <w:highlight w:val="yellow"/>
        </w:rPr>
        <w:t>○○老</w:t>
      </w:r>
      <w:r w:rsidR="00644C81" w:rsidRPr="004F1792">
        <w:rPr>
          <w:rFonts w:ascii="華康海報體W9" w:eastAsia="華康海報體W9" w:hint="eastAsia"/>
          <w:noProof/>
          <w:sz w:val="26"/>
          <w:szCs w:val="26"/>
          <w:highlight w:val="yellow"/>
        </w:rPr>
        <w:t>師本人課務及導師職務為「早自習（導師）、第１節（數學）、第２節（國語）、第３節（導師）、第４節（導師）」</w:t>
      </w:r>
      <w:r w:rsidRPr="004F1792">
        <w:rPr>
          <w:rFonts w:ascii="華康海報體W9" w:eastAsia="華康海報體W9" w:hint="eastAsia"/>
          <w:noProof/>
          <w:sz w:val="26"/>
          <w:szCs w:val="26"/>
          <w:highlight w:val="yellow"/>
        </w:rPr>
        <w:t>，黃老師本人第1.2節課務與本50x班自然科任宋○○老師1/6(三)第1.2節對調、另請方○○老師代導師職務(代早自習、第3節及第4節)</w:t>
      </w:r>
    </w:p>
    <w:p w:rsidR="00C02CFB" w:rsidRDefault="003268F3">
      <w:pPr>
        <w:widowControl/>
        <w:rPr>
          <w:rFonts w:ascii="華康海報體W9" w:eastAsia="華康海報體W9" w:hint="eastAsia"/>
          <w:noProof/>
          <w:sz w:val="26"/>
          <w:szCs w:val="26"/>
        </w:rPr>
      </w:pPr>
      <w:r w:rsidRPr="004F1792">
        <w:rPr>
          <w:rFonts w:ascii="華康海報體W9" w:eastAsia="華康海報體W9"/>
          <w:noProof/>
          <w:sz w:val="26"/>
          <w:szCs w:val="26"/>
          <w:highlight w:val="yellow"/>
        </w:rPr>
        <w:pict>
          <v:rect id="_x0000_s1139" style="position:absolute;margin-left:39.3pt;margin-top:110.55pt;width:44.25pt;height:117pt;z-index:251758592" filled="f" strokecolor="red" strokeweight="3pt"/>
        </w:pict>
      </w:r>
      <w:r w:rsidRPr="004F1792">
        <w:rPr>
          <w:rFonts w:ascii="華康海報體W9" w:eastAsia="華康海報體W9"/>
          <w:noProof/>
          <w:sz w:val="26"/>
          <w:szCs w:val="26"/>
          <w:highlight w:val="yellow"/>
        </w:rPr>
        <w:pict>
          <v:shape id="_x0000_s1133" type="#_x0000_t109" style="position:absolute;margin-left:390.75pt;margin-top:118.05pt;width:21.3pt;height:99.75pt;z-index:251752448" fillcolor="white [3212]" stroked="f"/>
        </w:pict>
      </w:r>
      <w:r w:rsidRPr="004F1792">
        <w:rPr>
          <w:rFonts w:ascii="華康海報體W9" w:eastAsia="華康海報體W9"/>
          <w:noProof/>
          <w:sz w:val="26"/>
          <w:szCs w:val="26"/>
          <w:highlight w:val="yellow"/>
        </w:rPr>
        <w:pict>
          <v:shape id="_x0000_s1131" type="#_x0000_t109" style="position:absolute;margin-left:340.5pt;margin-top:134.55pt;width:21.3pt;height:15pt;z-index:251750400" fillcolor="white [3212]" stroked="f"/>
        </w:pict>
      </w:r>
      <w:r w:rsidRPr="004F1792">
        <w:rPr>
          <w:rFonts w:ascii="華康海報體W9" w:eastAsia="華康海報體W9"/>
          <w:noProof/>
          <w:sz w:val="26"/>
          <w:szCs w:val="26"/>
          <w:highlight w:val="yellow"/>
        </w:rPr>
        <w:pict>
          <v:shape id="_x0000_s1132" type="#_x0000_t109" style="position:absolute;margin-left:340.5pt;margin-top:160.05pt;width:21.3pt;height:15pt;z-index:251751424" fillcolor="white [3212]" stroked="f"/>
        </w:pict>
      </w:r>
      <w:r w:rsidRPr="004F1792">
        <w:rPr>
          <w:rFonts w:ascii="華康海報體W9" w:eastAsia="華康海報體W9"/>
          <w:noProof/>
          <w:sz w:val="26"/>
          <w:szCs w:val="26"/>
          <w:highlight w:val="yellow"/>
        </w:rPr>
        <w:pict>
          <v:shape id="_x0000_s1134" type="#_x0000_t109" style="position:absolute;margin-left:229.5pt;margin-top:110.55pt;width:21.3pt;height:68.25pt;z-index:251753472" fillcolor="white [3212]" stroked="f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140" type="#_x0000_t109" style="position:absolute;margin-left:99pt;margin-top:8.55pt;width:21.3pt;height:15pt;z-index:251759616" fillcolor="white [3212]" stroked="f"/>
        </w:pict>
      </w:r>
      <w:r w:rsidR="00C02CFB">
        <w:rPr>
          <w:rFonts w:ascii="華康海報體W9" w:eastAsia="華康海報體W9"/>
          <w:noProof/>
          <w:sz w:val="26"/>
          <w:szCs w:val="26"/>
        </w:rPr>
        <w:drawing>
          <wp:inline distT="0" distB="0" distL="0" distR="0">
            <wp:extent cx="6115050" cy="2800350"/>
            <wp:effectExtent l="19050" t="0" r="0" b="0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FB" w:rsidRDefault="00F057E8">
      <w:pPr>
        <w:widowControl/>
        <w:rPr>
          <w:rFonts w:ascii="華康海報體W9" w:eastAsia="華康海報體W9" w:hint="eastAsia"/>
          <w:noProof/>
          <w:sz w:val="26"/>
          <w:szCs w:val="26"/>
        </w:rPr>
      </w:pPr>
      <w:r>
        <w:rPr>
          <w:rFonts w:ascii="華康海報體W9" w:eastAsia="華康海報體W9"/>
          <w:noProof/>
          <w:sz w:val="26"/>
          <w:szCs w:val="26"/>
        </w:rPr>
        <w:pict>
          <v:shape id="_x0000_s1137" type="#_x0000_t61" style="position:absolute;margin-left:64.8pt;margin-top:5.55pt;width:91.5pt;height:244.5pt;z-index:251756544" adj="30570,7991" fillcolor="#ffc000" strokecolor="#0070c0">
            <v:textbox>
              <w:txbxContent>
                <w:p w:rsidR="004F1792" w:rsidRPr="00F057E8" w:rsidRDefault="004F1792">
                  <w:pPr>
                    <w:rPr>
                      <w:rFonts w:ascii="華康海報體W9" w:eastAsia="華康海報體W9"/>
                    </w:rPr>
                  </w:pPr>
                  <w:r w:rsidRPr="00F057E8">
                    <w:rPr>
                      <w:rFonts w:ascii="華康海報體W9" w:eastAsia="華康海報體W9" w:hint="eastAsia"/>
                    </w:rPr>
                    <w:t>導師</w:t>
                  </w:r>
                  <w:r>
                    <w:rPr>
                      <w:rFonts w:ascii="華康海報體W9" w:eastAsia="華康海報體W9" w:hint="eastAsia"/>
                    </w:rPr>
                    <w:t>黃○○</w:t>
                  </w:r>
                  <w:r w:rsidRPr="00F057E8">
                    <w:rPr>
                      <w:rFonts w:ascii="華康海報體W9" w:eastAsia="華康海報體W9" w:hint="eastAsia"/>
                    </w:rPr>
                    <w:t>請週一上午半天</w:t>
                  </w:r>
                  <w:r>
                    <w:rPr>
                      <w:rFonts w:ascii="華康海報體W9" w:eastAsia="華康海報體W9" w:hint="eastAsia"/>
                    </w:rPr>
                    <w:t>假</w:t>
                  </w:r>
                  <w:r w:rsidRPr="00F057E8">
                    <w:rPr>
                      <w:rFonts w:ascii="華康海報體W9" w:eastAsia="華康海報體W9" w:hint="eastAsia"/>
                    </w:rPr>
                    <w:t>，第1.2節與宋○○老師週三第1.2節調課，本班</w:t>
                  </w:r>
                  <w:r>
                    <w:rPr>
                      <w:rFonts w:ascii="華康海報體W9" w:eastAsia="華康海報體W9" w:hint="eastAsia"/>
                    </w:rPr>
                    <w:t>第</w:t>
                  </w:r>
                  <w:r w:rsidRPr="00F057E8">
                    <w:rPr>
                      <w:rFonts w:ascii="華康海報體W9" w:eastAsia="華康海報體W9" w:hint="eastAsia"/>
                    </w:rPr>
                    <w:t>3.4節為英語科任</w:t>
                  </w:r>
                  <w:r>
                    <w:rPr>
                      <w:rFonts w:ascii="華康海報體W9" w:eastAsia="華康海報體W9" w:hint="eastAsia"/>
                    </w:rPr>
                    <w:t>老師</w:t>
                  </w:r>
                  <w:r w:rsidRPr="00F057E8">
                    <w:rPr>
                      <w:rFonts w:ascii="華康海報體W9" w:eastAsia="華康海報體W9" w:hint="eastAsia"/>
                    </w:rPr>
                    <w:t>課</w:t>
                  </w:r>
                  <w:r>
                    <w:rPr>
                      <w:rFonts w:ascii="華康海報體W9" w:eastAsia="華康海報體W9" w:hint="eastAsia"/>
                    </w:rPr>
                    <w:t>務</w:t>
                  </w:r>
                  <w:r w:rsidRPr="00F057E8">
                    <w:rPr>
                      <w:rFonts w:ascii="華康海報體W9" w:eastAsia="華康海報體W9" w:hint="eastAsia"/>
                    </w:rPr>
                    <w:t>，只需請方○○老師代理</w:t>
                  </w:r>
                  <w:r>
                    <w:rPr>
                      <w:rFonts w:ascii="華康海報體W9" w:eastAsia="華康海報體W9" w:hint="eastAsia"/>
                    </w:rPr>
                    <w:t>早自習及第3.4節</w:t>
                  </w:r>
                  <w:r w:rsidRPr="00671D35">
                    <w:rPr>
                      <w:rFonts w:ascii="華康海報體W9" w:eastAsia="華康海報體W9" w:hint="eastAsia"/>
                      <w:color w:val="FF0000"/>
                      <w:u w:val="single"/>
                    </w:rPr>
                    <w:t>導師職務</w:t>
                  </w:r>
                  <w:r w:rsidRPr="00F057E8">
                    <w:rPr>
                      <w:rFonts w:ascii="華康海報體W9" w:eastAsia="華康海報體W9" w:hint="eastAsia"/>
                    </w:rPr>
                    <w:t>。</w:t>
                  </w:r>
                </w:p>
              </w:txbxContent>
            </v:textbox>
          </v:shape>
        </w:pict>
      </w:r>
      <w:r w:rsidR="00C02CFB">
        <w:rPr>
          <w:rFonts w:ascii="華康海報體W9" w:eastAsia="華康海報體W9"/>
          <w:noProof/>
          <w:sz w:val="26"/>
          <w:szCs w:val="26"/>
        </w:rPr>
        <w:pict>
          <v:rect id="_x0000_s1136" style="position:absolute;margin-left:200.55pt;margin-top:5.55pt;width:57.75pt;height:191.25pt;z-index:251755520" filled="f" strokecolor="#0070c0" strokeweight="3pt"/>
        </w:pict>
      </w:r>
      <w:r w:rsidR="00C02CFB">
        <w:rPr>
          <w:rFonts w:ascii="華康海報體W9" w:eastAsia="華康海報體W9"/>
          <w:noProof/>
          <w:sz w:val="26"/>
          <w:szCs w:val="26"/>
        </w:rPr>
        <w:drawing>
          <wp:inline distT="0" distB="0" distL="0" distR="0">
            <wp:extent cx="6286500" cy="2476500"/>
            <wp:effectExtent l="19050" t="0" r="0" b="0"/>
            <wp:docPr id="2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FB" w:rsidRDefault="00F057E8">
      <w:pPr>
        <w:widowControl/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/>
          <w:noProof/>
          <w:sz w:val="26"/>
          <w:szCs w:val="26"/>
        </w:rPr>
        <w:pict>
          <v:rect id="_x0000_s1138" style="position:absolute;margin-left:310.8pt;margin-top:88.05pt;width:57.75pt;height:54.75pt;z-index:251757568" filled="f" strokecolor="#0070c0" strokeweight="3pt"/>
        </w:pict>
      </w:r>
      <w:r w:rsidR="00C02CFB">
        <w:rPr>
          <w:rFonts w:ascii="華康海報體W9" w:eastAsia="華康海報體W9"/>
          <w:noProof/>
          <w:sz w:val="26"/>
          <w:szCs w:val="26"/>
        </w:rPr>
        <w:pict>
          <v:shape id="_x0000_s1135" type="#_x0000_t109" style="position:absolute;margin-left:347.25pt;margin-top:95.55pt;width:21.3pt;height:37.5pt;z-index:251754496" fillcolor="white [3212]" stroked="f"/>
        </w:pict>
      </w:r>
      <w:r w:rsidR="00C02CFB">
        <w:rPr>
          <w:rFonts w:ascii="華康海報體W9" w:eastAsia="華康海報體W9"/>
          <w:noProof/>
          <w:sz w:val="26"/>
          <w:szCs w:val="26"/>
        </w:rPr>
        <w:drawing>
          <wp:inline distT="0" distB="0" distL="0" distR="0">
            <wp:extent cx="6286500" cy="2686050"/>
            <wp:effectExtent l="19050" t="0" r="0" b="0"/>
            <wp:docPr id="2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FB" w:rsidRDefault="00C02CFB">
      <w:pPr>
        <w:widowControl/>
        <w:rPr>
          <w:rFonts w:ascii="華康海報體W9" w:eastAsia="華康海報體W9" w:hint="eastAsia"/>
          <w:noProof/>
          <w:sz w:val="26"/>
          <w:szCs w:val="26"/>
          <w:highlight w:val="yellow"/>
        </w:rPr>
      </w:pPr>
    </w:p>
    <w:p w:rsidR="001342CA" w:rsidRDefault="001342CA" w:rsidP="003A607C">
      <w:pPr>
        <w:rPr>
          <w:rFonts w:ascii="華康海報體W9" w:eastAsia="華康海報體W9"/>
          <w:noProof/>
          <w:sz w:val="26"/>
          <w:szCs w:val="26"/>
          <w:highlight w:val="yellow"/>
        </w:rPr>
      </w:pPr>
    </w:p>
    <w:p w:rsidR="00226ADC" w:rsidRPr="00226ADC" w:rsidRDefault="00696517">
      <w:pPr>
        <w:widowControl/>
        <w:rPr>
          <w:rFonts w:ascii="華康海報體W9" w:eastAsia="華康海報體W9"/>
          <w:noProof/>
          <w:sz w:val="26"/>
          <w:szCs w:val="26"/>
          <w:highlight w:val="magenta"/>
          <w:u w:val="single"/>
        </w:rPr>
      </w:pPr>
      <w:r>
        <w:rPr>
          <w:rFonts w:ascii="華康海報體W9" w:eastAsia="華康海報體W9" w:hint="eastAsia"/>
          <w:noProof/>
          <w:sz w:val="26"/>
          <w:szCs w:val="26"/>
          <w:highlight w:val="magenta"/>
          <w:u w:val="single"/>
        </w:rPr>
        <w:t>凡公費</w:t>
      </w:r>
      <w:r w:rsidR="004A7880">
        <w:rPr>
          <w:rFonts w:ascii="華康海報體W9" w:eastAsia="華康海報體W9" w:hint="eastAsia"/>
          <w:noProof/>
          <w:sz w:val="26"/>
          <w:szCs w:val="26"/>
          <w:highlight w:val="magenta"/>
          <w:u w:val="single"/>
        </w:rPr>
        <w:t>排</w:t>
      </w:r>
      <w:r>
        <w:rPr>
          <w:rFonts w:ascii="華康海報體W9" w:eastAsia="華康海報體W9" w:hint="eastAsia"/>
          <w:noProof/>
          <w:sz w:val="26"/>
          <w:szCs w:val="26"/>
          <w:highlight w:val="magenta"/>
          <w:u w:val="single"/>
        </w:rPr>
        <w:t>代課者</w:t>
      </w:r>
      <w:r w:rsidR="00226ADC" w:rsidRPr="00226ADC">
        <w:rPr>
          <w:rFonts w:ascii="華康海報體W9" w:eastAsia="華康海報體W9" w:hint="eastAsia"/>
          <w:noProof/>
          <w:sz w:val="26"/>
          <w:szCs w:val="26"/>
          <w:highlight w:val="magenta"/>
          <w:u w:val="single"/>
        </w:rPr>
        <w:t>需附加證明文件</w:t>
      </w:r>
      <w:r w:rsidR="00226ADC">
        <w:rPr>
          <w:rFonts w:ascii="華康海報體W9" w:eastAsia="華康海報體W9" w:hint="eastAsia"/>
          <w:noProof/>
          <w:sz w:val="26"/>
          <w:szCs w:val="26"/>
          <w:highlight w:val="magenta"/>
          <w:u w:val="single"/>
        </w:rPr>
        <w:t>始得送出</w:t>
      </w:r>
    </w:p>
    <w:p w:rsidR="001342CA" w:rsidRDefault="007856BE">
      <w:pPr>
        <w:widowControl/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 w:hint="eastAsia"/>
          <w:noProof/>
          <w:sz w:val="26"/>
          <w:szCs w:val="26"/>
          <w:highlight w:val="yellow"/>
        </w:rPr>
        <w:t>如何</w:t>
      </w:r>
      <w:r w:rsidR="003647D6">
        <w:rPr>
          <w:rFonts w:ascii="華康海報體W9" w:eastAsia="華康海報體W9" w:hint="eastAsia"/>
          <w:noProof/>
          <w:sz w:val="26"/>
          <w:szCs w:val="26"/>
          <w:highlight w:val="yellow"/>
        </w:rPr>
        <w:t>掃瞄證明文件（各處室影印機皆已</w:t>
      </w:r>
      <w:r w:rsidR="00FC2F8F">
        <w:rPr>
          <w:rFonts w:ascii="華康海報體W9" w:eastAsia="華康海報體W9" w:hint="eastAsia"/>
          <w:noProof/>
          <w:sz w:val="26"/>
          <w:szCs w:val="26"/>
          <w:highlight w:val="yellow"/>
        </w:rPr>
        <w:t>完成</w:t>
      </w:r>
      <w:r w:rsidR="003647D6">
        <w:rPr>
          <w:rFonts w:ascii="華康海報體W9" w:eastAsia="華康海報體W9" w:hint="eastAsia"/>
          <w:noProof/>
          <w:sz w:val="26"/>
          <w:szCs w:val="26"/>
          <w:highlight w:val="yellow"/>
        </w:rPr>
        <w:t>設定</w:t>
      </w:r>
      <w:r w:rsidR="00FC2F8F">
        <w:rPr>
          <w:rFonts w:ascii="華康海報體W9" w:eastAsia="華康海報體W9" w:hint="eastAsia"/>
          <w:noProof/>
          <w:sz w:val="26"/>
          <w:szCs w:val="26"/>
          <w:highlight w:val="yellow"/>
        </w:rPr>
        <w:t>掃瞄</w:t>
      </w:r>
      <w:r w:rsidR="003647D6">
        <w:rPr>
          <w:rFonts w:ascii="華康海報體W9" w:eastAsia="華康海報體W9" w:hint="eastAsia"/>
          <w:noProof/>
          <w:sz w:val="26"/>
          <w:szCs w:val="26"/>
          <w:highlight w:val="yellow"/>
        </w:rPr>
        <w:t>連結</w:t>
      </w:r>
      <w:r w:rsidR="00FC2F8F">
        <w:rPr>
          <w:rFonts w:ascii="華康海報體W9" w:eastAsia="華康海報體W9" w:hint="eastAsia"/>
          <w:noProof/>
          <w:sz w:val="26"/>
          <w:szCs w:val="26"/>
          <w:highlight w:val="yellow"/>
        </w:rPr>
        <w:t>至</w:t>
      </w:r>
      <w:r w:rsidR="00FC2F8F" w:rsidRPr="00A62982">
        <w:rPr>
          <w:rFonts w:ascii="華康海報體W9" w:eastAsia="華康海報體W9" w:hint="eastAsia"/>
          <w:noProof/>
          <w:color w:val="C00000"/>
          <w:sz w:val="26"/>
          <w:szCs w:val="26"/>
          <w:highlight w:val="yellow"/>
          <w:u w:val="single"/>
        </w:rPr>
        <w:t>「</w:t>
      </w:r>
      <w:r w:rsidR="003647D6" w:rsidRPr="00A62982">
        <w:rPr>
          <w:rFonts w:ascii="華康海報體W9" w:eastAsia="華康海報體W9" w:hint="eastAsia"/>
          <w:noProof/>
          <w:color w:val="C00000"/>
          <w:sz w:val="26"/>
          <w:szCs w:val="26"/>
          <w:highlight w:val="yellow"/>
          <w:u w:val="single"/>
        </w:rPr>
        <w:t>共用資料區</w:t>
      </w:r>
      <w:r w:rsidR="00FC2F8F" w:rsidRPr="00A62982">
        <w:rPr>
          <w:rFonts w:ascii="華康海報體W9" w:eastAsia="華康海報體W9" w:hint="eastAsia"/>
          <w:noProof/>
          <w:color w:val="C00000"/>
          <w:sz w:val="26"/>
          <w:szCs w:val="26"/>
          <w:highlight w:val="yellow"/>
          <w:u w:val="single"/>
        </w:rPr>
        <w:t>\證明文件\」</w:t>
      </w:r>
      <w:r w:rsidR="003647D6">
        <w:rPr>
          <w:rFonts w:ascii="華康海報體W9" w:eastAsia="華康海報體W9" w:hint="eastAsia"/>
          <w:noProof/>
          <w:sz w:val="26"/>
          <w:szCs w:val="26"/>
          <w:highlight w:val="yellow"/>
        </w:rPr>
        <w:t>）</w:t>
      </w:r>
    </w:p>
    <w:p w:rsidR="003647D6" w:rsidRPr="00A62982" w:rsidRDefault="00A62982">
      <w:pPr>
        <w:widowControl/>
        <w:rPr>
          <w:rFonts w:ascii="華康海報體W9" w:eastAsia="華康海報體W9"/>
          <w:noProof/>
          <w:sz w:val="26"/>
          <w:szCs w:val="26"/>
        </w:rPr>
      </w:pPr>
      <w:r w:rsidRPr="00A62982">
        <w:rPr>
          <w:rFonts w:ascii="華康海報體W9" w:eastAsia="華康海報體W9" w:hint="eastAsia"/>
          <w:noProof/>
          <w:sz w:val="26"/>
          <w:szCs w:val="26"/>
          <w:highlight w:val="yellow"/>
        </w:rPr>
        <w:t>ps.如老師們的電腦無法連共用資料區(172.20.1.100)，請電洽系統師劉冠偉協助(分機180)</w:t>
      </w:r>
    </w:p>
    <w:p w:rsidR="00BD29A8" w:rsidRDefault="004A1FB8" w:rsidP="003A607C">
      <w:pPr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/>
          <w:noProof/>
          <w:sz w:val="26"/>
          <w:szCs w:val="26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102" type="#_x0000_t58" style="position:absolute;margin-left:161.15pt;margin-top:23.9pt;width:29.45pt;height:32.55pt;z-index:251723776" fillcolor="#ffc000">
            <v:textbox>
              <w:txbxContent>
                <w:p w:rsidR="004F1792" w:rsidRDefault="004F1792"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099" type="#_x0000_t109" style="position:absolute;margin-left:164.3pt;margin-top:56.45pt;width:66.35pt;height:50.1pt;z-index:251720704" filled="f" strokecolor="red" strokeweight="3pt"/>
        </w:pict>
      </w:r>
      <w:r w:rsidR="001342CA">
        <w:rPr>
          <w:rFonts w:ascii="華康海報體W9" w:eastAsia="華康海報體W9" w:hint="eastAsia"/>
          <w:noProof/>
          <w:sz w:val="26"/>
          <w:szCs w:val="26"/>
        </w:rPr>
        <w:drawing>
          <wp:inline distT="0" distB="0" distL="0" distR="0">
            <wp:extent cx="6119357" cy="2202512"/>
            <wp:effectExtent l="19050" t="0" r="0" b="0"/>
            <wp:docPr id="14" name="圖片 13" descr="265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512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2CA" w:rsidRDefault="004A1FB8" w:rsidP="003A607C">
      <w:pPr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/>
          <w:noProof/>
          <w:sz w:val="26"/>
          <w:szCs w:val="26"/>
        </w:rPr>
        <w:pict>
          <v:shape id="_x0000_s1101" type="#_x0000_t109" style="position:absolute;margin-left:402.85pt;margin-top:122.15pt;width:56.35pt;height:45.4pt;z-index:251722752" filled="f" strokecolor="red" strokeweight="2.25pt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104" type="#_x0000_t58" style="position:absolute;margin-left:439.75pt;margin-top:91.8pt;width:29.45pt;height:41.35pt;z-index:251725824" fillcolor="#ffc000">
            <v:textbox>
              <w:txbxContent>
                <w:p w:rsidR="004F1792" w:rsidRDefault="004F1792" w:rsidP="003647D6"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100" type="#_x0000_t109" style="position:absolute;margin-left:256.95pt;margin-top:103.2pt;width:40.7pt;height:18.95pt;z-index:251721728" filled="f" strokecolor="red" strokeweight="3pt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103" type="#_x0000_t58" style="position:absolute;margin-left:237.15pt;margin-top:62.55pt;width:29.45pt;height:40.65pt;z-index:251724800" fillcolor="#ffc000">
            <v:textbox style="mso-next-textbox:#_x0000_s1103">
              <w:txbxContent>
                <w:p w:rsidR="004F1792" w:rsidRDefault="004F1792" w:rsidP="003647D6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122" type="#_x0000_t61" style="position:absolute;margin-left:315.3pt;margin-top:11.55pt;width:87.55pt;height:96.55pt;z-index:251743232" adj="-4934,21779" fillcolor="#92d050" stroked="f" strokecolor="#00b050">
            <v:textbox>
              <w:txbxContent>
                <w:p w:rsidR="004F1792" w:rsidRPr="004A7880" w:rsidRDefault="004F1792" w:rsidP="004A7880">
                  <w:pPr>
                    <w:widowControl/>
                    <w:jc w:val="both"/>
                    <w:rPr>
                      <w:rFonts w:ascii="華康海報體W9" w:eastAsia="華康海報體W9"/>
                      <w:noProof/>
                      <w:sz w:val="26"/>
                      <w:szCs w:val="26"/>
                    </w:rPr>
                  </w:pPr>
                  <w:r w:rsidRPr="004A7880">
                    <w:rPr>
                      <w:rFonts w:ascii="華康海報體W9" w:eastAsia="華康海報體W9" w:hint="eastAsia"/>
                      <w:noProof/>
                      <w:sz w:val="26"/>
                      <w:szCs w:val="26"/>
                    </w:rPr>
                    <w:t>「請假附件」路徑已設定連結至共用資料區\證明文件\</w:t>
                  </w:r>
                </w:p>
              </w:txbxContent>
            </v:textbox>
          </v:shape>
        </w:pict>
      </w:r>
      <w:r w:rsidR="001342CA">
        <w:rPr>
          <w:rFonts w:ascii="華康海報體W9" w:eastAsia="華康海報體W9" w:hint="eastAsia"/>
          <w:noProof/>
          <w:sz w:val="26"/>
          <w:szCs w:val="26"/>
        </w:rPr>
        <w:drawing>
          <wp:inline distT="0" distB="0" distL="0" distR="0">
            <wp:extent cx="6115050" cy="2143125"/>
            <wp:effectExtent l="19050" t="0" r="0" b="0"/>
            <wp:docPr id="15" name="圖片 14" descr="26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5123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80" w:rsidRDefault="004A1FB8" w:rsidP="004A7880">
      <w:pPr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/>
          <w:noProof/>
          <w:sz w:val="26"/>
          <w:szCs w:val="26"/>
        </w:rPr>
        <w:pict>
          <v:rect id="_x0000_s1105" style="position:absolute;margin-left:17.8pt;margin-top:68.55pt;width:143.35pt;height:6pt;z-index:251726848" filled="f" strokecolor="#c00000" strokeweight="1.5pt"/>
        </w:pict>
      </w:r>
      <w:r>
        <w:rPr>
          <w:rFonts w:ascii="華康海報體W9" w:eastAsia="華康海報體W9"/>
          <w:noProof/>
          <w:sz w:val="26"/>
          <w:szCs w:val="26"/>
        </w:rPr>
        <w:pict>
          <v:rect id="_x0000_s1107" style="position:absolute;margin-left:190.6pt;margin-top:38.55pt;width:291.15pt;height:30pt;z-index:251728896" filled="f" strokecolor="#c00000" strokeweight="1.5pt"/>
        </w:pict>
      </w:r>
      <w:r>
        <w:rPr>
          <w:rFonts w:ascii="華康海報體W9" w:eastAsia="華康海報體W9"/>
          <w:noProof/>
          <w:sz w:val="26"/>
          <w:szCs w:val="26"/>
        </w:rPr>
        <w:pict>
          <v:rect id="_x0000_s1106" style="position:absolute;margin-left:40.2pt;margin-top:168.3pt;width:55.1pt;height:12.55pt;z-index:251727872" filled="f" strokecolor="#c00000" strokeweight="1.5pt"/>
        </w:pict>
      </w:r>
      <w:r w:rsidR="00FC2F8F">
        <w:rPr>
          <w:rFonts w:ascii="華康海報體W9" w:eastAsia="華康海報體W9" w:hint="eastAsia"/>
          <w:noProof/>
          <w:sz w:val="26"/>
          <w:szCs w:val="26"/>
        </w:rPr>
        <w:drawing>
          <wp:inline distT="0" distB="0" distL="0" distR="0">
            <wp:extent cx="6115050" cy="2257425"/>
            <wp:effectExtent l="19050" t="0" r="0" b="0"/>
            <wp:docPr id="1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26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80" w:rsidRDefault="004A1FB8" w:rsidP="004A7880">
      <w:pPr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/>
          <w:noProof/>
          <w:sz w:val="26"/>
          <w:szCs w:val="26"/>
        </w:rPr>
        <w:pict>
          <v:oval id="_x0000_s1125" style="position:absolute;margin-left:17.8pt;margin-top:7.05pt;width:28.25pt;height:31.5pt;z-index:251745280" fillcolor="#ffc000">
            <v:textbox>
              <w:txbxContent>
                <w:p w:rsidR="004F1792" w:rsidRDefault="004F1792"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oval>
        </w:pict>
      </w:r>
    </w:p>
    <w:p w:rsidR="004A7880" w:rsidRDefault="004A1FB8" w:rsidP="004A7880">
      <w:pPr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/>
          <w:noProof/>
          <w:sz w:val="26"/>
          <w:szCs w:val="26"/>
        </w:rPr>
        <w:pict>
          <v:oval id="_x0000_s1126" style="position:absolute;margin-left:214.4pt;margin-top:6.3pt;width:28.25pt;height:31.5pt;z-index:251746304" fillcolor="#ffc000">
            <v:textbox>
              <w:txbxContent>
                <w:p w:rsidR="004F1792" w:rsidRDefault="004F1792" w:rsidP="00A83737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oval>
        </w:pict>
      </w:r>
    </w:p>
    <w:p w:rsidR="00FC2F8F" w:rsidRDefault="004A1FB8" w:rsidP="003A607C">
      <w:pPr>
        <w:rPr>
          <w:rFonts w:ascii="華康海報體W9" w:eastAsia="華康海報體W9"/>
          <w:noProof/>
          <w:sz w:val="26"/>
          <w:szCs w:val="26"/>
          <w:highlight w:val="yellow"/>
        </w:rPr>
      </w:pPr>
      <w:r>
        <w:rPr>
          <w:rFonts w:ascii="華康海報體W9" w:eastAsia="華康海報體W9"/>
          <w:noProof/>
          <w:sz w:val="26"/>
          <w:szCs w:val="26"/>
        </w:rPr>
        <w:pict>
          <v:shape id="_x0000_s1128" type="#_x0000_t109" style="position:absolute;margin-left:208.05pt;margin-top:19.8pt;width:47.25pt;height:30pt;z-index:251748352" filled="f" strokecolor="#00b0f0" strokeweight="2.25pt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127" type="#_x0000_t109" style="position:absolute;margin-left:26.55pt;margin-top:2.55pt;width:47.25pt;height:24pt;z-index:251747328" filled="f" strokecolor="#00b0f0" strokeweight="2.25pt"/>
        </w:pict>
      </w:r>
      <w:r>
        <w:rPr>
          <w:rFonts w:ascii="華康海報體W9" w:eastAsia="華康海報體W9"/>
          <w:noProof/>
          <w:sz w:val="26"/>
          <w:szCs w:val="26"/>
        </w:rPr>
        <w:pict>
          <v:shape id="_x0000_s1123" type="#_x0000_t61" style="position:absolute;margin-left:-2.7pt;margin-top:42.3pt;width:210.75pt;height:47.25pt;z-index:251744256" adj="5294,-7406" fillcolor="#92d050">
            <v:textbox>
              <w:txbxContent>
                <w:p w:rsidR="004F1792" w:rsidRPr="004A7880" w:rsidRDefault="004F1792">
                  <w:pPr>
                    <w:rPr>
                      <w:rFonts w:ascii="華康海報體W9" w:eastAsia="華康海報體W9"/>
                    </w:rPr>
                  </w:pPr>
                  <w:r w:rsidRPr="004A7880">
                    <w:rPr>
                      <w:rFonts w:ascii="華康海報體W9" w:eastAsia="華康海報體W9" w:hint="eastAsia"/>
                    </w:rPr>
                    <w:t>公費排代課務須附證明文件（請假</w:t>
                  </w:r>
                  <w:r>
                    <w:rPr>
                      <w:rFonts w:ascii="華康海報體W9" w:eastAsia="華康海報體W9" w:hint="eastAsia"/>
                    </w:rPr>
                    <w:t>畫面最</w:t>
                  </w:r>
                  <w:r w:rsidRPr="004A7880">
                    <w:rPr>
                      <w:rFonts w:ascii="華康海報體W9" w:eastAsia="華康海報體W9" w:hint="eastAsia"/>
                    </w:rPr>
                    <w:t>下方附件區）</w:t>
                  </w:r>
                </w:p>
              </w:txbxContent>
            </v:textbox>
          </v:shape>
        </w:pict>
      </w:r>
      <w:r w:rsidR="004A7880">
        <w:rPr>
          <w:rFonts w:ascii="華康海報體W9" w:eastAsia="華康海報體W9"/>
          <w:noProof/>
          <w:sz w:val="26"/>
          <w:szCs w:val="26"/>
        </w:rPr>
        <w:drawing>
          <wp:inline distT="0" distB="0" distL="0" distR="0">
            <wp:extent cx="3829050" cy="657225"/>
            <wp:effectExtent l="19050" t="0" r="0" b="0"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F8F" w:rsidSect="00986D98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92" w:rsidRDefault="004F1792" w:rsidP="00CD163C">
      <w:r>
        <w:separator/>
      </w:r>
    </w:p>
  </w:endnote>
  <w:endnote w:type="continuationSeparator" w:id="0">
    <w:p w:rsidR="004F1792" w:rsidRDefault="004F1792" w:rsidP="00CD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92" w:rsidRDefault="004F1792" w:rsidP="00CD163C">
      <w:r>
        <w:separator/>
      </w:r>
    </w:p>
  </w:footnote>
  <w:footnote w:type="continuationSeparator" w:id="0">
    <w:p w:rsidR="004F1792" w:rsidRDefault="004F1792" w:rsidP="00CD1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132"/>
    <w:rsid w:val="000B09A8"/>
    <w:rsid w:val="000E03FF"/>
    <w:rsid w:val="001342CA"/>
    <w:rsid w:val="00197DA7"/>
    <w:rsid w:val="001A6FC4"/>
    <w:rsid w:val="001B352A"/>
    <w:rsid w:val="001D5C3D"/>
    <w:rsid w:val="00226ADC"/>
    <w:rsid w:val="002928FD"/>
    <w:rsid w:val="002E19CE"/>
    <w:rsid w:val="003268F3"/>
    <w:rsid w:val="003564EA"/>
    <w:rsid w:val="003647D6"/>
    <w:rsid w:val="00387AC7"/>
    <w:rsid w:val="003A607C"/>
    <w:rsid w:val="0042061D"/>
    <w:rsid w:val="0044117F"/>
    <w:rsid w:val="004442E4"/>
    <w:rsid w:val="004A1FB8"/>
    <w:rsid w:val="004A7880"/>
    <w:rsid w:val="004F1792"/>
    <w:rsid w:val="005366F2"/>
    <w:rsid w:val="005560E3"/>
    <w:rsid w:val="0055711F"/>
    <w:rsid w:val="0058595B"/>
    <w:rsid w:val="005943A0"/>
    <w:rsid w:val="005B23A3"/>
    <w:rsid w:val="005E222F"/>
    <w:rsid w:val="00626FAA"/>
    <w:rsid w:val="00644C81"/>
    <w:rsid w:val="006541CC"/>
    <w:rsid w:val="00671D35"/>
    <w:rsid w:val="006868C6"/>
    <w:rsid w:val="00696517"/>
    <w:rsid w:val="006D4C50"/>
    <w:rsid w:val="006F6848"/>
    <w:rsid w:val="00734BB2"/>
    <w:rsid w:val="00761AAC"/>
    <w:rsid w:val="007856BE"/>
    <w:rsid w:val="007B0C53"/>
    <w:rsid w:val="00812AFA"/>
    <w:rsid w:val="00856FD8"/>
    <w:rsid w:val="00863C8C"/>
    <w:rsid w:val="00895366"/>
    <w:rsid w:val="008A23EF"/>
    <w:rsid w:val="008D3842"/>
    <w:rsid w:val="008E6DD7"/>
    <w:rsid w:val="00926CFE"/>
    <w:rsid w:val="00986D98"/>
    <w:rsid w:val="009B3998"/>
    <w:rsid w:val="009F31F6"/>
    <w:rsid w:val="00A061EA"/>
    <w:rsid w:val="00A62982"/>
    <w:rsid w:val="00A83737"/>
    <w:rsid w:val="00B803D6"/>
    <w:rsid w:val="00BC3355"/>
    <w:rsid w:val="00BD29A8"/>
    <w:rsid w:val="00BF0544"/>
    <w:rsid w:val="00C02CFB"/>
    <w:rsid w:val="00C16630"/>
    <w:rsid w:val="00C1697B"/>
    <w:rsid w:val="00C4335C"/>
    <w:rsid w:val="00C4577C"/>
    <w:rsid w:val="00C75987"/>
    <w:rsid w:val="00C85A1C"/>
    <w:rsid w:val="00CD163C"/>
    <w:rsid w:val="00D15855"/>
    <w:rsid w:val="00D56530"/>
    <w:rsid w:val="00D664E5"/>
    <w:rsid w:val="00D86B77"/>
    <w:rsid w:val="00D95B8A"/>
    <w:rsid w:val="00DD28D7"/>
    <w:rsid w:val="00E04713"/>
    <w:rsid w:val="00E546A8"/>
    <w:rsid w:val="00E66FAE"/>
    <w:rsid w:val="00E74000"/>
    <w:rsid w:val="00EC7CF6"/>
    <w:rsid w:val="00F057E8"/>
    <w:rsid w:val="00F1771C"/>
    <w:rsid w:val="00F73016"/>
    <w:rsid w:val="00F775B3"/>
    <w:rsid w:val="00FB623D"/>
    <w:rsid w:val="00FC2132"/>
    <w:rsid w:val="00FC2F8F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red"/>
    </o:shapedefaults>
    <o:shapelayout v:ext="edit">
      <o:idmap v:ext="edit" data="1"/>
      <o:rules v:ext="edit">
        <o:r id="V:Rule1" type="callout" idref="#_x0000_s1028"/>
        <o:r id="V:Rule2" type="callout" idref="#_x0000_s1026"/>
        <o:r id="V:Rule3" type="callout" idref="#_x0000_s1030"/>
        <o:r id="V:Rule4" type="callout" idref="#_x0000_s1031"/>
        <o:r id="V:Rule5" type="callout" idref="#_x0000_s1036"/>
        <o:r id="V:Rule6" type="callout" idref="#_x0000_s1033"/>
        <o:r id="V:Rule7" type="callout" idref="#_x0000_s1035"/>
        <o:r id="V:Rule8" type="callout" idref="#_x0000_s1079"/>
        <o:r id="V:Rule9" type="callout" idref="#_x0000_s1042"/>
        <o:r id="V:Rule10" type="callout" idref="#_x0000_s1039"/>
        <o:r id="V:Rule12" type="callout" idref="#_x0000_s1038"/>
        <o:r id="V:Rule13" type="callout" idref="#_x0000_s1122"/>
        <o:r id="V:Rule14" type="callout" idref="#_x0000_s1123"/>
        <o:r id="V:Rule15" type="connector" idref="#_x0000_s1041"/>
        <o:r id="V:Rule17" type="callout" idref="#_x0000_s11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21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D1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D163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D1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D16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5878C-A35D-44A3-9234-D74D2839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cp:lastPrinted>2016-01-07T07:48:00Z</cp:lastPrinted>
  <dcterms:created xsi:type="dcterms:W3CDTF">2016-01-14T04:22:00Z</dcterms:created>
  <dcterms:modified xsi:type="dcterms:W3CDTF">2016-01-14T04:47:00Z</dcterms:modified>
</cp:coreProperties>
</file>